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01" w:rsidRPr="001B2505" w:rsidRDefault="000C7901" w:rsidP="00BB14E1">
      <w:pPr>
        <w:spacing w:after="0" w:line="360" w:lineRule="auto"/>
        <w:jc w:val="center"/>
        <w:rPr>
          <w:rFonts w:ascii="Arial" w:hAnsi="Arial" w:cs="Arial"/>
          <w:b/>
          <w:bCs/>
          <w:spacing w:val="-2"/>
          <w:lang w:eastAsia="ar-SA"/>
        </w:rPr>
      </w:pPr>
    </w:p>
    <w:p w:rsidR="000C7901" w:rsidRPr="001B2505" w:rsidRDefault="000C7901" w:rsidP="00BB14E1">
      <w:pPr>
        <w:spacing w:after="0" w:line="360" w:lineRule="auto"/>
        <w:jc w:val="center"/>
        <w:rPr>
          <w:rFonts w:ascii="Arial" w:hAnsi="Arial" w:cs="Arial"/>
          <w:b/>
          <w:bCs/>
          <w:spacing w:val="-2"/>
          <w:lang w:eastAsia="ar-SA"/>
        </w:rPr>
      </w:pPr>
    </w:p>
    <w:p w:rsidR="000C7901" w:rsidRPr="001B2505" w:rsidRDefault="000C7901" w:rsidP="00BB14E1">
      <w:pPr>
        <w:spacing w:after="0" w:line="360" w:lineRule="auto"/>
        <w:jc w:val="center"/>
        <w:rPr>
          <w:rFonts w:ascii="Arial" w:hAnsi="Arial" w:cs="Arial"/>
          <w:b/>
          <w:bCs/>
          <w:spacing w:val="-2"/>
          <w:lang w:eastAsia="ar-SA"/>
        </w:rPr>
      </w:pPr>
    </w:p>
    <w:p w:rsidR="00CD5CB8" w:rsidRPr="001B2505" w:rsidRDefault="000C7901" w:rsidP="008E580E">
      <w:pPr>
        <w:spacing w:after="0" w:line="360" w:lineRule="auto"/>
        <w:jc w:val="center"/>
        <w:rPr>
          <w:rFonts w:ascii="Arial" w:eastAsia="Times New Roman" w:hAnsi="Arial" w:cs="Arial"/>
          <w:b/>
          <w:bCs/>
          <w:spacing w:val="-3"/>
          <w:lang w:eastAsia="ar-SA"/>
        </w:rPr>
      </w:pPr>
      <w:r w:rsidRPr="001B2505">
        <w:rPr>
          <w:rFonts w:ascii="Arial" w:hAnsi="Arial" w:cs="Arial"/>
          <w:b/>
          <w:bCs/>
          <w:spacing w:val="-2"/>
          <w:lang w:eastAsia="ar-SA"/>
        </w:rPr>
        <w:t xml:space="preserve">CONVOCATORIA  </w:t>
      </w:r>
      <w:r w:rsidR="0057501C" w:rsidRPr="001B2505">
        <w:rPr>
          <w:rFonts w:ascii="Arial" w:hAnsi="Arial" w:cs="Arial"/>
          <w:b/>
          <w:bCs/>
          <w:spacing w:val="-2"/>
          <w:lang w:eastAsia="ar-SA"/>
        </w:rPr>
        <w:t xml:space="preserve">PÚBLICA </w:t>
      </w:r>
      <w:r w:rsidR="00697B2C" w:rsidRPr="001B2505">
        <w:rPr>
          <w:rFonts w:ascii="Arial" w:hAnsi="Arial" w:cs="Arial"/>
          <w:b/>
          <w:bCs/>
          <w:spacing w:val="-2"/>
          <w:lang w:eastAsia="ar-SA"/>
        </w:rPr>
        <w:t xml:space="preserve">PARA </w:t>
      </w:r>
      <w:r w:rsidR="008E580E" w:rsidRPr="001B2505">
        <w:rPr>
          <w:rFonts w:ascii="Arial" w:hAnsi="Arial" w:cs="Arial"/>
          <w:b/>
          <w:bCs/>
          <w:spacing w:val="-2"/>
          <w:lang w:eastAsia="ar-SA"/>
        </w:rPr>
        <w:t xml:space="preserve">EL </w:t>
      </w:r>
      <w:r w:rsidR="008E580E" w:rsidRPr="001B2505">
        <w:rPr>
          <w:rFonts w:ascii="Arial" w:hAnsi="Arial" w:cs="Arial"/>
          <w:b/>
          <w:bCs/>
        </w:rPr>
        <w:t>PROCESO DE SELECCIÓN DEL ALIADO ESTRATEGICO PARA REALIZAR LOS DISEÑOS DEFINITIVOS, SUMINISTRO, CONSTRUCCIÓN, MONTAJE, PUESTA EN FUNCIONAMIENTO, FINANCIAMIENTO Y OPERACIÓN DEL SISTEMA DE TRANSPORTE PÚBLICO AEROSUSPENDIDO PARA LA CIUDAD DE GUAYAQUIL (PRIMERA FASE GUAYAQUIL-DURÁN)</w:t>
      </w:r>
    </w:p>
    <w:p w:rsidR="000C7901" w:rsidRPr="001B2505" w:rsidRDefault="000C7901" w:rsidP="00BB14E1">
      <w:pPr>
        <w:spacing w:after="0" w:line="360" w:lineRule="auto"/>
        <w:jc w:val="center"/>
        <w:rPr>
          <w:rFonts w:ascii="Arial" w:eastAsia="Times New Roman" w:hAnsi="Arial" w:cs="Arial"/>
          <w:b/>
          <w:bCs/>
          <w:spacing w:val="-3"/>
          <w:lang w:eastAsia="ar-SA"/>
        </w:rPr>
      </w:pPr>
    </w:p>
    <w:p w:rsidR="000C7901" w:rsidRPr="001B2505" w:rsidRDefault="000C7901" w:rsidP="00BB14E1">
      <w:pPr>
        <w:spacing w:after="0" w:line="360" w:lineRule="auto"/>
        <w:jc w:val="center"/>
        <w:rPr>
          <w:rFonts w:ascii="Arial" w:eastAsia="Times New Roman" w:hAnsi="Arial" w:cs="Arial"/>
          <w:b/>
          <w:bCs/>
          <w:spacing w:val="-3"/>
          <w:lang w:eastAsia="ar-SA"/>
        </w:rPr>
      </w:pPr>
    </w:p>
    <w:p w:rsidR="00E11CAC" w:rsidRPr="001B2505" w:rsidRDefault="00E11CAC" w:rsidP="00BB14E1">
      <w:pPr>
        <w:spacing w:after="0" w:line="360" w:lineRule="auto"/>
        <w:jc w:val="center"/>
        <w:rPr>
          <w:rFonts w:ascii="Arial" w:eastAsia="Times New Roman" w:hAnsi="Arial" w:cs="Arial"/>
          <w:b/>
          <w:bCs/>
          <w:spacing w:val="-3"/>
          <w:lang w:eastAsia="ar-SA"/>
        </w:rPr>
      </w:pPr>
      <w:r w:rsidRPr="001B2505">
        <w:rPr>
          <w:rFonts w:ascii="Arial" w:eastAsia="Times New Roman" w:hAnsi="Arial" w:cs="Arial"/>
          <w:b/>
          <w:bCs/>
          <w:spacing w:val="-3"/>
          <w:lang w:eastAsia="ar-SA"/>
        </w:rPr>
        <w:t>PROYECTO DE CONTRATO</w:t>
      </w:r>
    </w:p>
    <w:p w:rsidR="00E11CAC" w:rsidRPr="001B2505" w:rsidRDefault="00E11CAC" w:rsidP="00BB14E1">
      <w:pPr>
        <w:spacing w:after="0" w:line="360" w:lineRule="auto"/>
        <w:jc w:val="center"/>
        <w:rPr>
          <w:rFonts w:ascii="Arial" w:eastAsia="Calibri" w:hAnsi="Arial" w:cs="Arial"/>
          <w:b/>
          <w:lang w:eastAsia="ar-SA"/>
        </w:rPr>
      </w:pPr>
    </w:p>
    <w:p w:rsidR="000C7901" w:rsidRPr="001B2505" w:rsidRDefault="000C7901" w:rsidP="00BB14E1">
      <w:pPr>
        <w:spacing w:after="0" w:line="360" w:lineRule="auto"/>
        <w:jc w:val="center"/>
        <w:rPr>
          <w:rFonts w:ascii="Arial" w:eastAsia="Calibri" w:hAnsi="Arial" w:cs="Arial"/>
          <w:b/>
          <w:lang w:eastAsia="ar-SA"/>
        </w:rPr>
      </w:pPr>
    </w:p>
    <w:p w:rsidR="000C7901" w:rsidRPr="001B2505" w:rsidRDefault="000C7901" w:rsidP="00BB14E1">
      <w:pPr>
        <w:spacing w:after="0" w:line="360" w:lineRule="auto"/>
        <w:jc w:val="center"/>
        <w:rPr>
          <w:rFonts w:ascii="Arial" w:eastAsia="Calibri" w:hAnsi="Arial" w:cs="Arial"/>
          <w:b/>
          <w:lang w:eastAsia="ar-SA"/>
        </w:rPr>
      </w:pPr>
    </w:p>
    <w:p w:rsidR="00E11CAC" w:rsidRPr="001B2505" w:rsidRDefault="00E11CAC" w:rsidP="00BB14E1">
      <w:pPr>
        <w:spacing w:after="0" w:line="360" w:lineRule="auto"/>
        <w:jc w:val="center"/>
        <w:rPr>
          <w:rFonts w:ascii="Arial" w:hAnsi="Arial" w:cs="Arial"/>
          <w:b/>
        </w:rPr>
      </w:pPr>
      <w:r w:rsidRPr="001B2505">
        <w:rPr>
          <w:rFonts w:ascii="Arial" w:eastAsia="Calibri" w:hAnsi="Arial" w:cs="Arial"/>
          <w:lang w:eastAsia="ar-SA"/>
        </w:rPr>
        <w:t xml:space="preserve">Guayaquil, </w:t>
      </w:r>
      <w:r w:rsidR="008E580E" w:rsidRPr="001B2505">
        <w:rPr>
          <w:rFonts w:ascii="Arial" w:eastAsia="Calibri" w:hAnsi="Arial" w:cs="Arial"/>
          <w:lang w:eastAsia="ar-SA"/>
        </w:rPr>
        <w:t>xxxx</w:t>
      </w:r>
      <w:r w:rsidRPr="001B2505">
        <w:rPr>
          <w:rFonts w:ascii="Arial" w:eastAsia="Calibri" w:hAnsi="Arial" w:cs="Arial"/>
          <w:lang w:eastAsia="ar-SA"/>
        </w:rPr>
        <w:t xml:space="preserve"> de 201</w:t>
      </w:r>
      <w:r w:rsidR="00143F25" w:rsidRPr="001B2505">
        <w:rPr>
          <w:rFonts w:ascii="Arial" w:eastAsia="Calibri" w:hAnsi="Arial" w:cs="Arial"/>
          <w:lang w:eastAsia="ar-SA"/>
        </w:rPr>
        <w:t>5</w:t>
      </w:r>
    </w:p>
    <w:p w:rsidR="0085603D" w:rsidRPr="001B2505" w:rsidRDefault="0085603D" w:rsidP="00BB14E1">
      <w:pPr>
        <w:spacing w:after="0" w:line="360" w:lineRule="auto"/>
        <w:jc w:val="center"/>
        <w:rPr>
          <w:rFonts w:ascii="Arial" w:eastAsia="Times New Roman" w:hAnsi="Arial" w:cs="Arial"/>
          <w:b/>
          <w:bCs/>
          <w:spacing w:val="-2"/>
          <w:lang w:eastAsia="ar-SA"/>
        </w:rPr>
      </w:pPr>
    </w:p>
    <w:p w:rsidR="0057501C" w:rsidRPr="001B2505" w:rsidRDefault="0057501C" w:rsidP="00BB14E1">
      <w:pPr>
        <w:tabs>
          <w:tab w:val="left" w:pos="-720"/>
        </w:tabs>
        <w:suppressAutoHyphens/>
        <w:spacing w:after="0" w:line="360" w:lineRule="auto"/>
        <w:ind w:right="-119"/>
        <w:rPr>
          <w:rFonts w:ascii="Arial" w:eastAsia="Times New Roman" w:hAnsi="Arial" w:cs="Arial"/>
          <w:b/>
          <w:bCs/>
          <w:spacing w:val="-2"/>
          <w:lang w:eastAsia="ar-SA"/>
        </w:rPr>
        <w:sectPr w:rsidR="0057501C" w:rsidRPr="001B2505" w:rsidSect="002117B0">
          <w:headerReference w:type="default" r:id="rId8"/>
          <w:footerReference w:type="default" r:id="rId9"/>
          <w:pgSz w:w="11906" w:h="16838"/>
          <w:pgMar w:top="1417" w:right="1701" w:bottom="1417" w:left="1701" w:header="708" w:footer="708" w:gutter="0"/>
          <w:cols w:space="708"/>
          <w:docGrid w:linePitch="360"/>
        </w:sectPr>
      </w:pPr>
    </w:p>
    <w:p w:rsidR="000C7901" w:rsidRPr="001B2505" w:rsidRDefault="000C7901" w:rsidP="00BB14E1">
      <w:pPr>
        <w:tabs>
          <w:tab w:val="left" w:pos="-720"/>
        </w:tabs>
        <w:suppressAutoHyphens/>
        <w:spacing w:after="0" w:line="360" w:lineRule="auto"/>
        <w:ind w:right="-119"/>
        <w:rPr>
          <w:rFonts w:ascii="Arial" w:eastAsia="Times New Roman" w:hAnsi="Arial" w:cs="Arial"/>
          <w:b/>
          <w:bCs/>
          <w:spacing w:val="-2"/>
          <w:lang w:eastAsia="ar-SA"/>
        </w:rPr>
      </w:pPr>
    </w:p>
    <w:p w:rsidR="00E11CAC" w:rsidRPr="001B2505" w:rsidRDefault="00C10B52" w:rsidP="00BB14E1">
      <w:pPr>
        <w:tabs>
          <w:tab w:val="left" w:pos="-720"/>
        </w:tabs>
        <w:suppressAutoHyphens/>
        <w:spacing w:after="0" w:line="360" w:lineRule="auto"/>
        <w:ind w:right="-119"/>
        <w:rPr>
          <w:rFonts w:ascii="Arial" w:eastAsia="Times New Roman" w:hAnsi="Arial" w:cs="Arial"/>
          <w:b/>
          <w:bCs/>
          <w:spacing w:val="-2"/>
          <w:lang w:eastAsia="ar-SA"/>
        </w:rPr>
      </w:pPr>
      <w:r w:rsidRPr="001B2505">
        <w:rPr>
          <w:rFonts w:ascii="Arial" w:eastAsia="Times New Roman" w:hAnsi="Arial" w:cs="Arial"/>
          <w:b/>
          <w:bCs/>
          <w:spacing w:val="-2"/>
          <w:lang w:eastAsia="ar-SA"/>
        </w:rPr>
        <w:t>C</w:t>
      </w:r>
      <w:r w:rsidR="00494DC0" w:rsidRPr="001B2505">
        <w:rPr>
          <w:rFonts w:ascii="Arial" w:eastAsia="Times New Roman" w:hAnsi="Arial" w:cs="Arial"/>
          <w:b/>
          <w:bCs/>
          <w:spacing w:val="-2"/>
          <w:lang w:eastAsia="ar-SA"/>
        </w:rPr>
        <w:t>LAUSULA PRIMERA: INTERVINIENTES</w:t>
      </w:r>
    </w:p>
    <w:p w:rsidR="005D7BEA" w:rsidRPr="001B2505" w:rsidRDefault="005D7BEA" w:rsidP="00BB14E1">
      <w:pPr>
        <w:tabs>
          <w:tab w:val="left" w:pos="-720"/>
        </w:tabs>
        <w:suppressAutoHyphens/>
        <w:spacing w:after="0" w:line="360" w:lineRule="auto"/>
        <w:ind w:right="-119"/>
        <w:jc w:val="both"/>
        <w:rPr>
          <w:rFonts w:ascii="Arial" w:eastAsia="Times New Roman" w:hAnsi="Arial" w:cs="Arial"/>
          <w:spacing w:val="-2"/>
          <w:lang w:eastAsia="ar-SA"/>
        </w:rPr>
      </w:pP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r w:rsidRPr="001B2505">
        <w:rPr>
          <w:rFonts w:ascii="Arial" w:eastAsia="Times New Roman" w:hAnsi="Arial" w:cs="Arial"/>
          <w:spacing w:val="-2"/>
          <w:lang w:eastAsia="ar-SA"/>
        </w:rPr>
        <w:t>Comparecen a la celebración del presente contrato, las siguientes partes:</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p>
    <w:p w:rsidR="00E11CAC" w:rsidRPr="001B2505" w:rsidRDefault="00C10B52" w:rsidP="00BB14E1">
      <w:pPr>
        <w:pStyle w:val="Encabezado"/>
        <w:spacing w:line="360" w:lineRule="auto"/>
        <w:ind w:left="708" w:hanging="708"/>
        <w:jc w:val="both"/>
        <w:rPr>
          <w:rFonts w:ascii="Arial" w:hAnsi="Arial" w:cs="Arial"/>
          <w:sz w:val="22"/>
          <w:szCs w:val="22"/>
          <w:u w:val="single"/>
          <w:lang w:val="es-EC"/>
        </w:rPr>
      </w:pPr>
      <w:r w:rsidRPr="001B2505">
        <w:rPr>
          <w:rFonts w:ascii="Arial" w:hAnsi="Arial" w:cs="Arial"/>
          <w:spacing w:val="-2"/>
          <w:sz w:val="22"/>
          <w:szCs w:val="22"/>
          <w:lang w:val="es-ES"/>
        </w:rPr>
        <w:t>1.1.-</w:t>
      </w:r>
      <w:r w:rsidRPr="001B2505">
        <w:rPr>
          <w:rFonts w:ascii="Arial" w:hAnsi="Arial" w:cs="Arial"/>
          <w:spacing w:val="-2"/>
          <w:sz w:val="22"/>
          <w:szCs w:val="22"/>
          <w:lang w:val="es-ES"/>
        </w:rPr>
        <w:tab/>
        <w:t>Por un lado l</w:t>
      </w:r>
      <w:r w:rsidR="00E11CAC" w:rsidRPr="001B2505">
        <w:rPr>
          <w:rFonts w:ascii="Arial" w:hAnsi="Arial" w:cs="Arial"/>
          <w:bCs/>
          <w:sz w:val="22"/>
          <w:szCs w:val="22"/>
          <w:lang w:val="es-ES"/>
        </w:rPr>
        <w:t>a</w:t>
      </w:r>
      <w:r w:rsidR="00E11CAC" w:rsidRPr="001B2505">
        <w:rPr>
          <w:rFonts w:ascii="Arial" w:hAnsi="Arial" w:cs="Arial"/>
          <w:b/>
          <w:bCs/>
          <w:sz w:val="22"/>
          <w:szCs w:val="22"/>
          <w:lang w:val="es-ES"/>
        </w:rPr>
        <w:t xml:space="preserve"> </w:t>
      </w:r>
      <w:r w:rsidR="00E11CAC" w:rsidRPr="001B2505">
        <w:rPr>
          <w:rFonts w:ascii="Arial" w:hAnsi="Arial" w:cs="Arial"/>
          <w:b/>
          <w:spacing w:val="-2"/>
          <w:sz w:val="22"/>
          <w:szCs w:val="22"/>
          <w:lang w:val="es-ES" w:eastAsia="es-ES"/>
        </w:rPr>
        <w:t xml:space="preserve">EMPRESA PÚBLICA  MUNICIPAL  DE  TRÁNSITO DE GUAYAQUIL </w:t>
      </w:r>
      <w:r w:rsidR="00C65007" w:rsidRPr="001B2505">
        <w:rPr>
          <w:rFonts w:ascii="Arial" w:hAnsi="Arial" w:cs="Arial"/>
          <w:b/>
          <w:spacing w:val="-2"/>
          <w:sz w:val="22"/>
          <w:szCs w:val="22"/>
          <w:lang w:val="es-ES" w:eastAsia="es-ES"/>
        </w:rPr>
        <w:t>EPMTG</w:t>
      </w:r>
      <w:r w:rsidR="00261289" w:rsidRPr="001B2505">
        <w:rPr>
          <w:rFonts w:ascii="Arial" w:hAnsi="Arial" w:cs="Arial"/>
          <w:b/>
          <w:spacing w:val="-2"/>
          <w:sz w:val="22"/>
          <w:szCs w:val="22"/>
          <w:lang w:val="es-ES" w:eastAsia="es-ES"/>
        </w:rPr>
        <w:t xml:space="preserve"> EP</w:t>
      </w:r>
      <w:r w:rsidR="00E11CAC" w:rsidRPr="001B2505">
        <w:rPr>
          <w:rFonts w:ascii="Arial" w:hAnsi="Arial" w:cs="Arial"/>
          <w:spacing w:val="-2"/>
          <w:sz w:val="22"/>
          <w:szCs w:val="22"/>
          <w:lang w:val="es-ES"/>
        </w:rPr>
        <w:t>, r</w:t>
      </w:r>
      <w:r w:rsidR="00261289" w:rsidRPr="001B2505">
        <w:rPr>
          <w:rFonts w:ascii="Arial" w:hAnsi="Arial" w:cs="Arial"/>
          <w:spacing w:val="-2"/>
          <w:sz w:val="22"/>
          <w:szCs w:val="22"/>
          <w:lang w:val="es-ES"/>
        </w:rPr>
        <w:t>ep</w:t>
      </w:r>
      <w:r w:rsidR="00E11CAC" w:rsidRPr="001B2505">
        <w:rPr>
          <w:rFonts w:ascii="Arial" w:hAnsi="Arial" w:cs="Arial"/>
          <w:spacing w:val="-2"/>
          <w:sz w:val="22"/>
          <w:szCs w:val="22"/>
          <w:lang w:val="es-ES"/>
        </w:rPr>
        <w:t>resentada por</w:t>
      </w:r>
      <w:r w:rsidR="00261289" w:rsidRPr="001B2505">
        <w:rPr>
          <w:rFonts w:ascii="Arial" w:hAnsi="Arial" w:cs="Arial"/>
          <w:spacing w:val="-2"/>
          <w:sz w:val="22"/>
          <w:szCs w:val="22"/>
          <w:lang w:val="es-ES"/>
        </w:rPr>
        <w:t xml:space="preserve"> el abogado Andrés Roche Pesantes</w:t>
      </w:r>
      <w:r w:rsidR="00E11CAC" w:rsidRPr="001B2505">
        <w:rPr>
          <w:rFonts w:ascii="Arial" w:hAnsi="Arial" w:cs="Arial"/>
          <w:spacing w:val="-2"/>
          <w:sz w:val="22"/>
          <w:szCs w:val="22"/>
          <w:lang w:val="es-ES"/>
        </w:rPr>
        <w:t>, en calidad de Gerente General, a quien en adelante y para lo</w:t>
      </w:r>
      <w:r w:rsidR="006C2621" w:rsidRPr="001B2505">
        <w:rPr>
          <w:rFonts w:ascii="Arial" w:hAnsi="Arial" w:cs="Arial"/>
          <w:spacing w:val="-2"/>
          <w:sz w:val="22"/>
          <w:szCs w:val="22"/>
          <w:lang w:val="es-ES"/>
        </w:rPr>
        <w:t>s efectos de este Contrato se la</w:t>
      </w:r>
      <w:r w:rsidR="00E11CAC" w:rsidRPr="001B2505">
        <w:rPr>
          <w:rFonts w:ascii="Arial" w:hAnsi="Arial" w:cs="Arial"/>
          <w:spacing w:val="-2"/>
          <w:sz w:val="22"/>
          <w:szCs w:val="22"/>
          <w:lang w:val="es-ES"/>
        </w:rPr>
        <w:t xml:space="preserve"> denominará </w:t>
      </w:r>
      <w:r w:rsidR="00143F25" w:rsidRPr="001B2505">
        <w:rPr>
          <w:rFonts w:ascii="Arial" w:hAnsi="Arial" w:cs="Arial"/>
          <w:b/>
          <w:spacing w:val="-2"/>
          <w:sz w:val="22"/>
          <w:szCs w:val="22"/>
          <w:lang w:val="es-ES"/>
        </w:rPr>
        <w:t>ATM (Autoridad de Tránsito Municipal)</w:t>
      </w:r>
      <w:r w:rsidR="0057501C" w:rsidRPr="001B2505">
        <w:rPr>
          <w:rFonts w:ascii="Arial" w:hAnsi="Arial" w:cs="Arial"/>
          <w:b/>
          <w:spacing w:val="-2"/>
          <w:sz w:val="22"/>
          <w:szCs w:val="22"/>
          <w:lang w:val="es-ES"/>
        </w:rPr>
        <w:t>.</w:t>
      </w:r>
    </w:p>
    <w:p w:rsidR="00E11CAC" w:rsidRPr="001B2505" w:rsidRDefault="00E11CAC" w:rsidP="00BB14E1">
      <w:pPr>
        <w:tabs>
          <w:tab w:val="left" w:pos="-720"/>
        </w:tabs>
        <w:spacing w:after="0" w:line="360" w:lineRule="auto"/>
        <w:ind w:right="-119"/>
        <w:jc w:val="both"/>
        <w:rPr>
          <w:rFonts w:ascii="Arial" w:eastAsia="Times New Roman" w:hAnsi="Arial" w:cs="Arial"/>
          <w:spacing w:val="-3"/>
        </w:rPr>
      </w:pPr>
    </w:p>
    <w:p w:rsidR="00E11CAC" w:rsidRPr="001B2505" w:rsidRDefault="00C10B52" w:rsidP="00BB14E1">
      <w:pPr>
        <w:tabs>
          <w:tab w:val="left" w:pos="-720"/>
        </w:tabs>
        <w:spacing w:after="0" w:line="360" w:lineRule="auto"/>
        <w:ind w:left="708" w:right="-119" w:hanging="708"/>
        <w:jc w:val="both"/>
        <w:rPr>
          <w:rFonts w:ascii="Arial" w:eastAsia="Times New Roman" w:hAnsi="Arial" w:cs="Arial"/>
          <w:spacing w:val="-3"/>
        </w:rPr>
      </w:pPr>
      <w:r w:rsidRPr="001B2505">
        <w:rPr>
          <w:rFonts w:ascii="Arial" w:eastAsia="Times New Roman" w:hAnsi="Arial" w:cs="Arial"/>
          <w:spacing w:val="-3"/>
        </w:rPr>
        <w:t>1.2</w:t>
      </w:r>
      <w:r w:rsidRPr="001B2505">
        <w:rPr>
          <w:rFonts w:ascii="Arial" w:eastAsia="Times New Roman" w:hAnsi="Arial" w:cs="Arial"/>
          <w:spacing w:val="-3"/>
        </w:rPr>
        <w:tab/>
      </w:r>
      <w:r w:rsidR="00173E48" w:rsidRPr="001B2505">
        <w:rPr>
          <w:rFonts w:ascii="Arial" w:eastAsia="Times New Roman" w:hAnsi="Arial" w:cs="Arial"/>
          <w:spacing w:val="-3"/>
        </w:rPr>
        <w:t>Por otro lado (nombre o razón social del Consorcio o Compañía)</w:t>
      </w:r>
      <w:r w:rsidR="00E11CAC" w:rsidRPr="001B2505">
        <w:rPr>
          <w:rFonts w:ascii="Arial" w:eastAsia="Times New Roman" w:hAnsi="Arial" w:cs="Arial"/>
          <w:spacing w:val="-3"/>
        </w:rPr>
        <w:t>, debidamente r</w:t>
      </w:r>
      <w:r w:rsidR="00C65007" w:rsidRPr="001B2505">
        <w:rPr>
          <w:rFonts w:ascii="Arial" w:eastAsia="Times New Roman" w:hAnsi="Arial" w:cs="Arial"/>
          <w:spacing w:val="-3"/>
        </w:rPr>
        <w:t>ep</w:t>
      </w:r>
      <w:r w:rsidR="00E11CAC" w:rsidRPr="001B2505">
        <w:rPr>
          <w:rFonts w:ascii="Arial" w:eastAsia="Times New Roman" w:hAnsi="Arial" w:cs="Arial"/>
          <w:spacing w:val="-3"/>
        </w:rPr>
        <w:t xml:space="preserve">resentada por </w:t>
      </w:r>
      <w:r w:rsidR="00E11CAC" w:rsidRPr="001B2505">
        <w:rPr>
          <w:rFonts w:ascii="Arial" w:eastAsia="Times New Roman" w:hAnsi="Arial" w:cs="Arial"/>
          <w:spacing w:val="-3"/>
          <w:highlight w:val="yellow"/>
        </w:rPr>
        <w:t>xxxxxxxxxxxxxxxx</w:t>
      </w:r>
      <w:r w:rsidR="00E11CAC" w:rsidRPr="001B2505">
        <w:rPr>
          <w:rFonts w:ascii="Arial" w:eastAsia="Times New Roman" w:hAnsi="Arial" w:cs="Arial"/>
          <w:spacing w:val="-3"/>
        </w:rPr>
        <w:t>, en su calid</w:t>
      </w:r>
      <w:r w:rsidR="00CE394F" w:rsidRPr="001B2505">
        <w:rPr>
          <w:rFonts w:ascii="Arial" w:eastAsia="Times New Roman" w:hAnsi="Arial" w:cs="Arial"/>
          <w:spacing w:val="-3"/>
        </w:rPr>
        <w:t>ad de</w:t>
      </w:r>
      <w:r w:rsidR="00F62074" w:rsidRPr="001B2505">
        <w:rPr>
          <w:rFonts w:ascii="Arial" w:eastAsia="Times New Roman" w:hAnsi="Arial" w:cs="Arial"/>
          <w:spacing w:val="-3"/>
        </w:rPr>
        <w:t xml:space="preserve"> </w:t>
      </w:r>
      <w:r w:rsidR="000809A8" w:rsidRPr="001B2505">
        <w:rPr>
          <w:rFonts w:ascii="Arial" w:eastAsia="Times New Roman" w:hAnsi="Arial" w:cs="Arial"/>
          <w:spacing w:val="-3"/>
        </w:rPr>
        <w:t>(</w:t>
      </w:r>
      <w:r w:rsidRPr="001B2505">
        <w:rPr>
          <w:rFonts w:ascii="Arial" w:eastAsia="Times New Roman" w:hAnsi="Arial" w:cs="Arial"/>
          <w:spacing w:val="-3"/>
        </w:rPr>
        <w:t>r</w:t>
      </w:r>
      <w:r w:rsidR="00C65007" w:rsidRPr="001B2505">
        <w:rPr>
          <w:rFonts w:ascii="Arial" w:eastAsia="Times New Roman" w:hAnsi="Arial" w:cs="Arial"/>
          <w:spacing w:val="-3"/>
        </w:rPr>
        <w:t>ep</w:t>
      </w:r>
      <w:r w:rsidRPr="001B2505">
        <w:rPr>
          <w:rFonts w:ascii="Arial" w:eastAsia="Times New Roman" w:hAnsi="Arial" w:cs="Arial"/>
          <w:spacing w:val="-3"/>
        </w:rPr>
        <w:t>resentante legal/Apoderado Com</w:t>
      </w:r>
      <w:r w:rsidR="006C2621" w:rsidRPr="001B2505">
        <w:rPr>
          <w:rFonts w:ascii="Arial" w:eastAsia="Times New Roman" w:hAnsi="Arial" w:cs="Arial"/>
          <w:spacing w:val="-3"/>
        </w:rPr>
        <w:t>ú</w:t>
      </w:r>
      <w:r w:rsidRPr="001B2505">
        <w:rPr>
          <w:rFonts w:ascii="Arial" w:eastAsia="Times New Roman" w:hAnsi="Arial" w:cs="Arial"/>
          <w:spacing w:val="-3"/>
        </w:rPr>
        <w:t xml:space="preserve">n) </w:t>
      </w:r>
      <w:r w:rsidR="0057501C" w:rsidRPr="001B2505">
        <w:rPr>
          <w:rFonts w:ascii="Arial" w:eastAsia="Times New Roman" w:hAnsi="Arial" w:cs="Arial"/>
          <w:spacing w:val="-3"/>
        </w:rPr>
        <w:t>del operador-a</w:t>
      </w:r>
      <w:r w:rsidRPr="001B2505">
        <w:rPr>
          <w:rFonts w:ascii="Arial" w:eastAsia="Times New Roman" w:hAnsi="Arial" w:cs="Arial"/>
          <w:spacing w:val="-3"/>
        </w:rPr>
        <w:t xml:space="preserve">liado </w:t>
      </w:r>
      <w:r w:rsidR="0057501C" w:rsidRPr="001B2505">
        <w:rPr>
          <w:rFonts w:ascii="Arial" w:eastAsia="Times New Roman" w:hAnsi="Arial" w:cs="Arial"/>
          <w:spacing w:val="-3"/>
        </w:rPr>
        <w:t xml:space="preserve">estratégico encargado </w:t>
      </w:r>
      <w:r w:rsidRPr="001B2505">
        <w:rPr>
          <w:rFonts w:ascii="Arial" w:eastAsia="Times New Roman" w:hAnsi="Arial" w:cs="Arial"/>
          <w:spacing w:val="-3"/>
        </w:rPr>
        <w:t xml:space="preserve">de la </w:t>
      </w:r>
      <w:r w:rsidR="008E580E" w:rsidRPr="001B2505">
        <w:rPr>
          <w:rFonts w:ascii="Arial" w:eastAsia="Times New Roman" w:hAnsi="Arial" w:cs="Arial"/>
          <w:spacing w:val="-3"/>
        </w:rPr>
        <w:t>realizar los diseños definitivos, suministro, construcción, montaje, puesta en funcionamiento, financiamiento y operación del Sistema de Transporte Público Aerosuspendido para la ciudad de Guayaquil (Primera fase Guayaquil-Durán)</w:t>
      </w:r>
      <w:r w:rsidRPr="001B2505">
        <w:rPr>
          <w:rFonts w:ascii="Arial" w:eastAsia="Times New Roman" w:hAnsi="Arial" w:cs="Arial"/>
          <w:spacing w:val="-3"/>
        </w:rPr>
        <w:t xml:space="preserve">, a </w:t>
      </w:r>
      <w:r w:rsidR="00E11CAC" w:rsidRPr="001B2505">
        <w:rPr>
          <w:rFonts w:ascii="Arial" w:eastAsia="Times New Roman" w:hAnsi="Arial" w:cs="Arial"/>
          <w:spacing w:val="-3"/>
        </w:rPr>
        <w:t xml:space="preserve"> quien en adelante se le denominará</w:t>
      </w:r>
      <w:r w:rsidRPr="001B2505">
        <w:rPr>
          <w:rFonts w:ascii="Arial" w:eastAsia="Times New Roman" w:hAnsi="Arial" w:cs="Arial"/>
          <w:spacing w:val="-3"/>
        </w:rPr>
        <w:t xml:space="preserve"> para efectos del presente Contrato como el </w:t>
      </w:r>
      <w:r w:rsidR="003E0802" w:rsidRPr="001B2505">
        <w:rPr>
          <w:rFonts w:ascii="Arial" w:eastAsia="Times New Roman" w:hAnsi="Arial" w:cs="Arial"/>
          <w:b/>
          <w:lang w:val="es-ES_tradnl" w:eastAsia="es-ES"/>
        </w:rPr>
        <w:t>operador–aliado estratégico</w:t>
      </w:r>
      <w:r w:rsidRPr="001B2505">
        <w:rPr>
          <w:rFonts w:ascii="Arial" w:eastAsia="Times New Roman" w:hAnsi="Arial" w:cs="Arial"/>
          <w:spacing w:val="-3"/>
        </w:rPr>
        <w:t>.</w:t>
      </w:r>
    </w:p>
    <w:p w:rsidR="00E11CAC" w:rsidRPr="001B2505" w:rsidRDefault="00E11CAC" w:rsidP="00BB14E1">
      <w:pPr>
        <w:tabs>
          <w:tab w:val="left" w:pos="-720"/>
        </w:tabs>
        <w:spacing w:after="0" w:line="360" w:lineRule="auto"/>
        <w:ind w:right="-119"/>
        <w:jc w:val="both"/>
        <w:rPr>
          <w:rFonts w:ascii="Arial" w:eastAsia="Times New Roman" w:hAnsi="Arial" w:cs="Arial"/>
          <w:spacing w:val="-3"/>
        </w:rPr>
      </w:pPr>
    </w:p>
    <w:p w:rsidR="00C10B52" w:rsidRPr="001B2505" w:rsidRDefault="00C10B52" w:rsidP="00BB14E1">
      <w:pPr>
        <w:tabs>
          <w:tab w:val="left" w:pos="-720"/>
        </w:tabs>
        <w:spacing w:after="0" w:line="360" w:lineRule="auto"/>
        <w:ind w:left="708" w:right="-119" w:hanging="708"/>
        <w:jc w:val="both"/>
        <w:rPr>
          <w:rFonts w:ascii="Arial" w:eastAsia="Times New Roman" w:hAnsi="Arial" w:cs="Arial"/>
          <w:spacing w:val="-3"/>
        </w:rPr>
      </w:pPr>
      <w:r w:rsidRPr="001B2505">
        <w:rPr>
          <w:rFonts w:ascii="Arial" w:eastAsia="Times New Roman" w:hAnsi="Arial" w:cs="Arial"/>
          <w:spacing w:val="-3"/>
        </w:rPr>
        <w:t>1.</w:t>
      </w:r>
      <w:r w:rsidR="00842596" w:rsidRPr="001B2505">
        <w:rPr>
          <w:rFonts w:ascii="Arial" w:eastAsia="Times New Roman" w:hAnsi="Arial" w:cs="Arial"/>
          <w:spacing w:val="-3"/>
        </w:rPr>
        <w:t>3</w:t>
      </w:r>
      <w:r w:rsidRPr="001B2505">
        <w:rPr>
          <w:rFonts w:ascii="Arial" w:eastAsia="Times New Roman" w:hAnsi="Arial" w:cs="Arial"/>
          <w:spacing w:val="-3"/>
        </w:rPr>
        <w:t>.</w:t>
      </w:r>
      <w:r w:rsidR="00842596" w:rsidRPr="001B2505">
        <w:rPr>
          <w:rFonts w:ascii="Arial" w:eastAsia="Times New Roman" w:hAnsi="Arial" w:cs="Arial"/>
          <w:spacing w:val="-3"/>
        </w:rPr>
        <w:tab/>
      </w:r>
      <w:r w:rsidRPr="001B2505">
        <w:rPr>
          <w:rFonts w:ascii="Arial" w:eastAsia="Times New Roman" w:hAnsi="Arial" w:cs="Arial"/>
          <w:spacing w:val="-3"/>
        </w:rPr>
        <w:t>Los INTERVINIENTES</w:t>
      </w:r>
      <w:r w:rsidR="0057501C" w:rsidRPr="001B2505">
        <w:rPr>
          <w:rFonts w:ascii="Arial" w:eastAsia="Times New Roman" w:hAnsi="Arial" w:cs="Arial"/>
          <w:spacing w:val="-3"/>
        </w:rPr>
        <w:t>,</w:t>
      </w:r>
      <w:r w:rsidRPr="001B2505">
        <w:rPr>
          <w:rFonts w:ascii="Arial" w:eastAsia="Times New Roman" w:hAnsi="Arial" w:cs="Arial"/>
          <w:spacing w:val="-3"/>
        </w:rPr>
        <w:t xml:space="preserve"> para efectos del presente Contrato</w:t>
      </w:r>
      <w:r w:rsidR="0057501C" w:rsidRPr="001B2505">
        <w:rPr>
          <w:rFonts w:ascii="Arial" w:eastAsia="Times New Roman" w:hAnsi="Arial" w:cs="Arial"/>
          <w:spacing w:val="-3"/>
        </w:rPr>
        <w:t>,</w:t>
      </w:r>
      <w:r w:rsidRPr="001B2505">
        <w:rPr>
          <w:rFonts w:ascii="Arial" w:eastAsia="Times New Roman" w:hAnsi="Arial" w:cs="Arial"/>
          <w:spacing w:val="-3"/>
        </w:rPr>
        <w:t xml:space="preserve"> se identificarán en conjunto como las  PARTES.</w:t>
      </w:r>
    </w:p>
    <w:p w:rsidR="0085603D" w:rsidRPr="001B2505" w:rsidRDefault="0085603D"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E11CAC" w:rsidRPr="001B2505" w:rsidRDefault="00C10B52" w:rsidP="00BB14E1">
      <w:pPr>
        <w:tabs>
          <w:tab w:val="left" w:pos="-720"/>
        </w:tabs>
        <w:suppressAutoHyphens/>
        <w:spacing w:after="0" w:line="360" w:lineRule="auto"/>
        <w:ind w:right="-119"/>
        <w:jc w:val="both"/>
        <w:rPr>
          <w:rFonts w:ascii="Arial" w:eastAsia="Times New Roman" w:hAnsi="Arial" w:cs="Arial"/>
          <w:b/>
          <w:bCs/>
          <w:spacing w:val="-2"/>
          <w:lang w:eastAsia="ar-SA"/>
        </w:rPr>
      </w:pPr>
      <w:r w:rsidRPr="001B2505">
        <w:rPr>
          <w:rFonts w:ascii="Arial" w:eastAsia="Times New Roman" w:hAnsi="Arial" w:cs="Arial"/>
          <w:b/>
          <w:bCs/>
          <w:spacing w:val="-2"/>
          <w:lang w:eastAsia="ar-SA"/>
        </w:rPr>
        <w:t>CLAUSULA SEGUNDA</w:t>
      </w:r>
      <w:r w:rsidR="00C218A0" w:rsidRPr="001B2505">
        <w:rPr>
          <w:rFonts w:ascii="Arial" w:eastAsia="Times New Roman" w:hAnsi="Arial" w:cs="Arial"/>
          <w:b/>
          <w:bCs/>
          <w:spacing w:val="-2"/>
          <w:lang w:eastAsia="ar-SA"/>
        </w:rPr>
        <w:t>:</w:t>
      </w:r>
      <w:r w:rsidR="00E11CAC" w:rsidRPr="001B2505">
        <w:rPr>
          <w:rFonts w:ascii="Arial" w:eastAsia="Times New Roman" w:hAnsi="Arial" w:cs="Arial"/>
          <w:b/>
          <w:bCs/>
          <w:spacing w:val="-2"/>
          <w:lang w:eastAsia="ar-SA"/>
        </w:rPr>
        <w:t xml:space="preserve"> ANTECEDENTES</w:t>
      </w:r>
    </w:p>
    <w:p w:rsidR="00DF14CE" w:rsidRPr="001B2505" w:rsidRDefault="00DF14CE" w:rsidP="00BB14E1">
      <w:pPr>
        <w:spacing w:after="0" w:line="360" w:lineRule="auto"/>
        <w:ind w:left="705" w:hanging="705"/>
        <w:jc w:val="both"/>
        <w:rPr>
          <w:rFonts w:ascii="Arial" w:eastAsia="Times New Roman" w:hAnsi="Arial" w:cs="Arial"/>
          <w:b/>
          <w:iCs/>
          <w:spacing w:val="-2"/>
          <w:lang w:eastAsia="ar-SA"/>
        </w:rPr>
      </w:pPr>
    </w:p>
    <w:p w:rsidR="00AC2814" w:rsidRPr="001B2505" w:rsidRDefault="00C10B52" w:rsidP="00BB14E1">
      <w:pPr>
        <w:spacing w:after="0" w:line="360" w:lineRule="auto"/>
        <w:ind w:left="705" w:hanging="705"/>
        <w:jc w:val="both"/>
        <w:rPr>
          <w:rFonts w:ascii="Arial" w:eastAsia="Times New Roman" w:hAnsi="Arial" w:cs="Arial"/>
          <w:iCs/>
          <w:spacing w:val="-2"/>
          <w:lang w:eastAsia="ar-SA"/>
        </w:rPr>
      </w:pPr>
      <w:r w:rsidRPr="001B2505">
        <w:rPr>
          <w:rFonts w:ascii="Arial" w:eastAsia="Times New Roman" w:hAnsi="Arial" w:cs="Arial"/>
          <w:iCs/>
          <w:spacing w:val="-2"/>
          <w:lang w:eastAsia="ar-SA"/>
        </w:rPr>
        <w:t>2.1</w:t>
      </w:r>
      <w:r w:rsidRPr="001B2505">
        <w:rPr>
          <w:rFonts w:ascii="Arial" w:eastAsia="Times New Roman" w:hAnsi="Arial" w:cs="Arial"/>
          <w:iCs/>
          <w:spacing w:val="-2"/>
          <w:lang w:eastAsia="ar-SA"/>
        </w:rPr>
        <w:tab/>
      </w:r>
      <w:r w:rsidR="00AC2814" w:rsidRPr="001B2505">
        <w:rPr>
          <w:rFonts w:ascii="Arial" w:eastAsia="Times New Roman" w:hAnsi="Arial" w:cs="Arial"/>
          <w:iCs/>
          <w:spacing w:val="-2"/>
          <w:lang w:eastAsia="ar-SA"/>
        </w:rPr>
        <w:t xml:space="preserve">El artículo 340 de la Constitución establece que el </w:t>
      </w:r>
      <w:r w:rsidR="00AC2814" w:rsidRPr="001B2505">
        <w:rPr>
          <w:rFonts w:ascii="Arial" w:eastAsia="Times New Roman" w:hAnsi="Arial" w:cs="Arial"/>
          <w:i/>
          <w:iCs/>
          <w:spacing w:val="-2"/>
          <w:lang w:eastAsia="ar-SA"/>
        </w:rPr>
        <w:t>transporte y la seguridad humana deben obedecer a criterios de calidad y transparencia</w:t>
      </w:r>
      <w:r w:rsidR="00AC2814" w:rsidRPr="001B2505">
        <w:rPr>
          <w:rFonts w:ascii="Arial" w:eastAsia="Times New Roman" w:hAnsi="Arial" w:cs="Arial"/>
          <w:iCs/>
          <w:spacing w:val="-2"/>
          <w:lang w:eastAsia="ar-SA"/>
        </w:rPr>
        <w:t xml:space="preserve"> como parte del </w:t>
      </w:r>
      <w:r w:rsidR="007E1DBE" w:rsidRPr="001B2505">
        <w:rPr>
          <w:rFonts w:ascii="Arial" w:eastAsia="Times New Roman" w:hAnsi="Arial" w:cs="Arial"/>
          <w:iCs/>
          <w:spacing w:val="-2"/>
          <w:lang w:eastAsia="ar-SA"/>
        </w:rPr>
        <w:t>S</w:t>
      </w:r>
      <w:r w:rsidR="00627C79" w:rsidRPr="001B2505">
        <w:rPr>
          <w:rFonts w:ascii="Arial" w:eastAsia="Times New Roman" w:hAnsi="Arial" w:cs="Arial"/>
          <w:iCs/>
          <w:spacing w:val="-2"/>
          <w:lang w:eastAsia="ar-SA"/>
        </w:rPr>
        <w:t>istema</w:t>
      </w:r>
      <w:r w:rsidR="00AC2814" w:rsidRPr="001B2505">
        <w:rPr>
          <w:rFonts w:ascii="Arial" w:eastAsia="Times New Roman" w:hAnsi="Arial" w:cs="Arial"/>
          <w:iCs/>
          <w:spacing w:val="-2"/>
          <w:lang w:eastAsia="ar-SA"/>
        </w:rPr>
        <w:t xml:space="preserve"> Nacional de Inclusión y Equidad Social para el Buen Vivir.</w:t>
      </w:r>
    </w:p>
    <w:p w:rsidR="006C2621" w:rsidRPr="001B2505" w:rsidRDefault="006C2621" w:rsidP="00BB14E1">
      <w:pPr>
        <w:spacing w:after="0" w:line="360" w:lineRule="auto"/>
        <w:ind w:left="705" w:hanging="705"/>
        <w:jc w:val="both"/>
        <w:rPr>
          <w:rFonts w:ascii="Arial" w:eastAsia="Times New Roman" w:hAnsi="Arial" w:cs="Arial"/>
          <w:iCs/>
          <w:spacing w:val="-2"/>
          <w:lang w:eastAsia="ar-SA"/>
        </w:rPr>
      </w:pPr>
    </w:p>
    <w:p w:rsidR="0049032A" w:rsidRPr="001B2505" w:rsidRDefault="00C10B52" w:rsidP="00BB14E1">
      <w:pPr>
        <w:spacing w:after="0" w:line="360" w:lineRule="auto"/>
        <w:ind w:left="705" w:hanging="705"/>
        <w:jc w:val="both"/>
        <w:rPr>
          <w:rFonts w:ascii="Arial" w:hAnsi="Arial" w:cs="Arial"/>
          <w:i/>
        </w:rPr>
      </w:pPr>
      <w:r w:rsidRPr="001B2505">
        <w:rPr>
          <w:rFonts w:ascii="Arial" w:eastAsia="Times New Roman" w:hAnsi="Arial" w:cs="Arial"/>
          <w:iCs/>
          <w:spacing w:val="-2"/>
          <w:lang w:eastAsia="ar-SA"/>
        </w:rPr>
        <w:t>2.</w:t>
      </w:r>
      <w:r w:rsidR="00045FD7" w:rsidRPr="001B2505">
        <w:rPr>
          <w:rFonts w:ascii="Arial" w:eastAsia="Times New Roman" w:hAnsi="Arial" w:cs="Arial"/>
          <w:iCs/>
          <w:spacing w:val="-2"/>
          <w:lang w:eastAsia="ar-SA"/>
        </w:rPr>
        <w:t>2</w:t>
      </w:r>
      <w:r w:rsidR="00AC2814" w:rsidRPr="001B2505">
        <w:rPr>
          <w:rFonts w:ascii="Arial" w:eastAsia="Times New Roman" w:hAnsi="Arial" w:cs="Arial"/>
          <w:iCs/>
          <w:spacing w:val="-2"/>
          <w:lang w:eastAsia="ar-SA"/>
        </w:rPr>
        <w:tab/>
      </w:r>
      <w:r w:rsidR="0049032A" w:rsidRPr="001B2505">
        <w:rPr>
          <w:rFonts w:ascii="Arial" w:eastAsia="Times New Roman" w:hAnsi="Arial" w:cs="Arial"/>
          <w:iCs/>
          <w:spacing w:val="-2"/>
          <w:lang w:eastAsia="ar-SA"/>
        </w:rPr>
        <w:t xml:space="preserve">El </w:t>
      </w:r>
      <w:r w:rsidR="0049032A" w:rsidRPr="001B2505">
        <w:rPr>
          <w:rFonts w:ascii="Arial" w:hAnsi="Arial" w:cs="Arial"/>
          <w:b/>
        </w:rPr>
        <w:t>artículo 264</w:t>
      </w:r>
      <w:r w:rsidR="0049032A" w:rsidRPr="001B2505">
        <w:rPr>
          <w:rFonts w:ascii="Arial" w:hAnsi="Arial" w:cs="Arial"/>
        </w:rPr>
        <w:t xml:space="preserve"> de la </w:t>
      </w:r>
      <w:r w:rsidR="0049032A" w:rsidRPr="001B2505">
        <w:rPr>
          <w:rFonts w:ascii="Arial" w:hAnsi="Arial" w:cs="Arial"/>
          <w:b/>
        </w:rPr>
        <w:t>Constitución</w:t>
      </w:r>
      <w:r w:rsidR="0049032A" w:rsidRPr="001B2505">
        <w:rPr>
          <w:rFonts w:ascii="Arial" w:hAnsi="Arial" w:cs="Arial"/>
        </w:rPr>
        <w:t xml:space="preserve"> establece que a los Gobiernos Municipales les corresponde </w:t>
      </w:r>
      <w:r w:rsidR="0049032A" w:rsidRPr="001B2505">
        <w:rPr>
          <w:rFonts w:ascii="Arial" w:hAnsi="Arial" w:cs="Arial"/>
          <w:i/>
        </w:rPr>
        <w:t>Planificar, construir y mantener la vialidad urbana, Regular y Controlar el Tránsito y el Transporte público dentro de su territorio cantonal.</w:t>
      </w:r>
    </w:p>
    <w:p w:rsidR="006C2621" w:rsidRPr="001B2505" w:rsidRDefault="006C2621" w:rsidP="00BB14E1">
      <w:pPr>
        <w:spacing w:after="0" w:line="360" w:lineRule="auto"/>
        <w:ind w:left="705" w:hanging="705"/>
        <w:jc w:val="both"/>
        <w:rPr>
          <w:rFonts w:ascii="Arial" w:hAnsi="Arial" w:cs="Arial"/>
          <w:i/>
        </w:rPr>
      </w:pPr>
    </w:p>
    <w:p w:rsidR="00AC2814" w:rsidRPr="001B2505" w:rsidRDefault="005A5B13" w:rsidP="00BB14E1">
      <w:pPr>
        <w:spacing w:after="0" w:line="360" w:lineRule="auto"/>
        <w:ind w:left="705" w:hanging="705"/>
        <w:jc w:val="both"/>
        <w:rPr>
          <w:rFonts w:ascii="Arial" w:hAnsi="Arial" w:cs="Arial"/>
        </w:rPr>
      </w:pPr>
      <w:r w:rsidRPr="001B2505">
        <w:rPr>
          <w:rFonts w:ascii="Arial" w:hAnsi="Arial" w:cs="Arial"/>
        </w:rPr>
        <w:t>2.</w:t>
      </w:r>
      <w:r w:rsidR="003774DD" w:rsidRPr="001B2505">
        <w:rPr>
          <w:rFonts w:ascii="Arial" w:hAnsi="Arial" w:cs="Arial"/>
        </w:rPr>
        <w:t>3</w:t>
      </w:r>
      <w:r w:rsidR="0049032A" w:rsidRPr="001B2505">
        <w:rPr>
          <w:rFonts w:ascii="Arial" w:hAnsi="Arial" w:cs="Arial"/>
        </w:rPr>
        <w:tab/>
      </w:r>
      <w:r w:rsidR="00AC2814" w:rsidRPr="001B2505">
        <w:rPr>
          <w:rFonts w:ascii="Arial" w:hAnsi="Arial" w:cs="Arial"/>
        </w:rPr>
        <w:t xml:space="preserve">La </w:t>
      </w:r>
      <w:r w:rsidR="00AC2814" w:rsidRPr="001B2505">
        <w:rPr>
          <w:rFonts w:ascii="Arial" w:hAnsi="Arial" w:cs="Arial"/>
          <w:i/>
        </w:rPr>
        <w:t>modernización y el contro</w:t>
      </w:r>
      <w:r w:rsidR="00BE0B1D" w:rsidRPr="001B2505">
        <w:rPr>
          <w:rFonts w:ascii="Arial" w:hAnsi="Arial" w:cs="Arial"/>
          <w:i/>
        </w:rPr>
        <w:t>l</w:t>
      </w:r>
      <w:r w:rsidR="00BE0B1D" w:rsidRPr="001B2505">
        <w:rPr>
          <w:rFonts w:ascii="Arial" w:hAnsi="Arial" w:cs="Arial"/>
        </w:rPr>
        <w:t xml:space="preserve"> del sector del Transporte, así</w:t>
      </w:r>
      <w:r w:rsidR="00AC2814" w:rsidRPr="001B2505">
        <w:rPr>
          <w:rFonts w:ascii="Arial" w:hAnsi="Arial" w:cs="Arial"/>
        </w:rPr>
        <w:t xml:space="preserve"> como </w:t>
      </w:r>
      <w:r w:rsidR="00AC2814" w:rsidRPr="001B2505">
        <w:rPr>
          <w:rFonts w:ascii="Arial" w:hAnsi="Arial" w:cs="Arial"/>
          <w:i/>
        </w:rPr>
        <w:t>la seguridad de los ciudadano</w:t>
      </w:r>
      <w:r w:rsidR="00AC2814" w:rsidRPr="001B2505">
        <w:rPr>
          <w:rFonts w:ascii="Arial" w:hAnsi="Arial" w:cs="Arial"/>
        </w:rPr>
        <w:t xml:space="preserve">s, </w:t>
      </w:r>
      <w:r w:rsidR="00AC2814" w:rsidRPr="001B2505">
        <w:rPr>
          <w:rFonts w:ascii="Arial" w:hAnsi="Arial" w:cs="Arial"/>
          <w:i/>
        </w:rPr>
        <w:t xml:space="preserve">y la lucha contra  la corrupción </w:t>
      </w:r>
      <w:r w:rsidR="00AC2814" w:rsidRPr="001B2505">
        <w:rPr>
          <w:rFonts w:ascii="Arial" w:hAnsi="Arial" w:cs="Arial"/>
        </w:rPr>
        <w:t>son  imperativo</w:t>
      </w:r>
      <w:r w:rsidR="00C10B52" w:rsidRPr="001B2505">
        <w:rPr>
          <w:rFonts w:ascii="Arial" w:hAnsi="Arial" w:cs="Arial"/>
        </w:rPr>
        <w:t xml:space="preserve">s al tenor de lo prescrito en los </w:t>
      </w:r>
      <w:r w:rsidR="00BE0B1D" w:rsidRPr="001B2505">
        <w:rPr>
          <w:rFonts w:ascii="Arial" w:hAnsi="Arial" w:cs="Arial"/>
          <w:b/>
        </w:rPr>
        <w:t>artículo</w:t>
      </w:r>
      <w:r w:rsidR="00C10B52" w:rsidRPr="001B2505">
        <w:rPr>
          <w:rFonts w:ascii="Arial" w:hAnsi="Arial" w:cs="Arial"/>
          <w:b/>
        </w:rPr>
        <w:t>s</w:t>
      </w:r>
      <w:r w:rsidR="00AC2814" w:rsidRPr="001B2505">
        <w:rPr>
          <w:rFonts w:ascii="Arial" w:hAnsi="Arial" w:cs="Arial"/>
          <w:b/>
        </w:rPr>
        <w:t xml:space="preserve"> 1 </w:t>
      </w:r>
      <w:r w:rsidR="00C10B52" w:rsidRPr="001B2505">
        <w:rPr>
          <w:rFonts w:ascii="Arial" w:hAnsi="Arial" w:cs="Arial"/>
          <w:b/>
        </w:rPr>
        <w:t xml:space="preserve">y 2 </w:t>
      </w:r>
      <w:r w:rsidR="00AC2814" w:rsidRPr="001B2505">
        <w:rPr>
          <w:rFonts w:ascii="Arial" w:hAnsi="Arial" w:cs="Arial"/>
        </w:rPr>
        <w:t xml:space="preserve">de la </w:t>
      </w:r>
      <w:r w:rsidR="008E580E" w:rsidRPr="001B2505">
        <w:rPr>
          <w:rFonts w:ascii="Arial" w:hAnsi="Arial" w:cs="Arial"/>
          <w:b/>
        </w:rPr>
        <w:t>LEY ORGÁ</w:t>
      </w:r>
      <w:r w:rsidR="00AC2814" w:rsidRPr="001B2505">
        <w:rPr>
          <w:rFonts w:ascii="Arial" w:hAnsi="Arial" w:cs="Arial"/>
          <w:b/>
        </w:rPr>
        <w:t>NICA DE TRANSPORTE TERRE</w:t>
      </w:r>
      <w:r w:rsidR="00BE0B1D" w:rsidRPr="001B2505">
        <w:rPr>
          <w:rFonts w:ascii="Arial" w:hAnsi="Arial" w:cs="Arial"/>
          <w:b/>
        </w:rPr>
        <w:t>STRE, TRANSITO Y SEGURIDAD VIAL</w:t>
      </w:r>
      <w:r w:rsidR="00BE0B1D" w:rsidRPr="001B2505">
        <w:rPr>
          <w:rFonts w:ascii="Arial" w:hAnsi="Arial" w:cs="Arial"/>
        </w:rPr>
        <w:t xml:space="preserve"> (en adelante “LOT</w:t>
      </w:r>
      <w:r w:rsidR="00C10B52" w:rsidRPr="001B2505">
        <w:rPr>
          <w:rFonts w:ascii="Arial" w:hAnsi="Arial" w:cs="Arial"/>
        </w:rPr>
        <w:t>TSV</w:t>
      </w:r>
      <w:r w:rsidR="00BE0B1D" w:rsidRPr="001B2505">
        <w:rPr>
          <w:rFonts w:ascii="Arial" w:hAnsi="Arial" w:cs="Arial"/>
        </w:rPr>
        <w:t>”).</w:t>
      </w:r>
    </w:p>
    <w:p w:rsidR="006C2621" w:rsidRPr="001B2505" w:rsidRDefault="006C2621" w:rsidP="00BB14E1">
      <w:pPr>
        <w:spacing w:after="0" w:line="360" w:lineRule="auto"/>
        <w:ind w:left="705" w:hanging="705"/>
        <w:jc w:val="both"/>
        <w:rPr>
          <w:rFonts w:ascii="Arial" w:hAnsi="Arial" w:cs="Arial"/>
        </w:rPr>
      </w:pPr>
    </w:p>
    <w:p w:rsidR="00BE0B1D" w:rsidRPr="001B2505" w:rsidRDefault="005A5B13" w:rsidP="00BB14E1">
      <w:pPr>
        <w:spacing w:after="0" w:line="360" w:lineRule="auto"/>
        <w:ind w:left="705" w:hanging="705"/>
        <w:jc w:val="both"/>
        <w:rPr>
          <w:rFonts w:ascii="Arial" w:hAnsi="Arial" w:cs="Arial"/>
        </w:rPr>
      </w:pPr>
      <w:r w:rsidRPr="001B2505">
        <w:rPr>
          <w:rFonts w:ascii="Arial" w:eastAsia="Times New Roman" w:hAnsi="Arial" w:cs="Arial"/>
          <w:iCs/>
          <w:spacing w:val="-2"/>
          <w:lang w:eastAsia="ar-SA"/>
        </w:rPr>
        <w:t>2.</w:t>
      </w:r>
      <w:r w:rsidR="003774DD" w:rsidRPr="001B2505">
        <w:rPr>
          <w:rFonts w:ascii="Arial" w:eastAsia="Times New Roman" w:hAnsi="Arial" w:cs="Arial"/>
          <w:iCs/>
          <w:spacing w:val="-2"/>
          <w:lang w:eastAsia="ar-SA"/>
        </w:rPr>
        <w:t>4</w:t>
      </w:r>
      <w:r w:rsidR="00045FD7" w:rsidRPr="001B2505">
        <w:rPr>
          <w:rFonts w:ascii="Arial" w:eastAsia="Times New Roman" w:hAnsi="Arial" w:cs="Arial"/>
          <w:iCs/>
          <w:spacing w:val="-2"/>
          <w:lang w:eastAsia="ar-SA"/>
        </w:rPr>
        <w:tab/>
      </w:r>
      <w:r w:rsidR="003171BB" w:rsidRPr="001B2505">
        <w:rPr>
          <w:rFonts w:ascii="Arial" w:eastAsia="Times New Roman" w:hAnsi="Arial" w:cs="Arial"/>
          <w:iCs/>
          <w:spacing w:val="-2"/>
          <w:lang w:eastAsia="ar-SA"/>
        </w:rPr>
        <w:t xml:space="preserve">El </w:t>
      </w:r>
      <w:r w:rsidR="00C10B52" w:rsidRPr="001B2505">
        <w:rPr>
          <w:rFonts w:ascii="Arial" w:hAnsi="Arial" w:cs="Arial"/>
          <w:b/>
        </w:rPr>
        <w:t xml:space="preserve">artículo </w:t>
      </w:r>
      <w:r w:rsidR="00BE0B1D" w:rsidRPr="001B2505">
        <w:rPr>
          <w:rFonts w:ascii="Arial" w:hAnsi="Arial" w:cs="Arial"/>
          <w:b/>
        </w:rPr>
        <w:t>30.4 de la LOT</w:t>
      </w:r>
      <w:r w:rsidR="00C10B52" w:rsidRPr="001B2505">
        <w:rPr>
          <w:rFonts w:ascii="Arial" w:hAnsi="Arial" w:cs="Arial"/>
          <w:b/>
        </w:rPr>
        <w:t>TSV,</w:t>
      </w:r>
      <w:r w:rsidR="00BE0B1D" w:rsidRPr="001B2505">
        <w:rPr>
          <w:rFonts w:ascii="Arial" w:hAnsi="Arial" w:cs="Arial"/>
        </w:rPr>
        <w:t xml:space="preserve"> establece qu</w:t>
      </w:r>
      <w:r w:rsidR="00C10B52" w:rsidRPr="001B2505">
        <w:rPr>
          <w:rFonts w:ascii="Arial" w:hAnsi="Arial" w:cs="Arial"/>
        </w:rPr>
        <w:t>e al GAD le</w:t>
      </w:r>
      <w:r w:rsidR="00BE0B1D" w:rsidRPr="001B2505">
        <w:rPr>
          <w:rFonts w:ascii="Arial" w:hAnsi="Arial" w:cs="Arial"/>
        </w:rPr>
        <w:t xml:space="preserve"> corresponde </w:t>
      </w:r>
      <w:r w:rsidR="00BE0B1D" w:rsidRPr="001B2505">
        <w:rPr>
          <w:rFonts w:ascii="Arial" w:hAnsi="Arial" w:cs="Arial"/>
          <w:i/>
        </w:rPr>
        <w:t xml:space="preserve">planificar, regular y controlar el </w:t>
      </w:r>
      <w:r w:rsidR="00D91653" w:rsidRPr="001B2505">
        <w:rPr>
          <w:rFonts w:ascii="Arial" w:hAnsi="Arial" w:cs="Arial"/>
          <w:i/>
        </w:rPr>
        <w:t>tránsito</w:t>
      </w:r>
      <w:r w:rsidR="00BE0B1D" w:rsidRPr="001B2505">
        <w:rPr>
          <w:rFonts w:ascii="Arial" w:hAnsi="Arial" w:cs="Arial"/>
          <w:i/>
        </w:rPr>
        <w:t>, el transporte público  y la seguridad vial</w:t>
      </w:r>
      <w:r w:rsidR="00BE0B1D" w:rsidRPr="001B2505">
        <w:rPr>
          <w:rFonts w:ascii="Arial" w:hAnsi="Arial" w:cs="Arial"/>
        </w:rPr>
        <w:t xml:space="preserve"> de su jurisdicción.</w:t>
      </w:r>
    </w:p>
    <w:p w:rsidR="006C2621" w:rsidRPr="001B2505" w:rsidRDefault="006C2621" w:rsidP="00BB14E1">
      <w:pPr>
        <w:spacing w:after="0" w:line="360" w:lineRule="auto"/>
        <w:ind w:left="705" w:hanging="705"/>
        <w:jc w:val="both"/>
        <w:rPr>
          <w:rFonts w:ascii="Arial" w:hAnsi="Arial" w:cs="Arial"/>
        </w:rPr>
      </w:pPr>
    </w:p>
    <w:p w:rsidR="005A5B13" w:rsidRPr="001B2505" w:rsidRDefault="003774DD" w:rsidP="00BB14E1">
      <w:pPr>
        <w:spacing w:after="0" w:line="360" w:lineRule="auto"/>
        <w:ind w:left="705" w:hanging="705"/>
        <w:jc w:val="both"/>
        <w:rPr>
          <w:rFonts w:ascii="Arial" w:hAnsi="Arial" w:cs="Arial"/>
        </w:rPr>
      </w:pPr>
      <w:r w:rsidRPr="001B2505">
        <w:rPr>
          <w:rFonts w:ascii="Arial" w:hAnsi="Arial" w:cs="Arial"/>
        </w:rPr>
        <w:t>2.</w:t>
      </w:r>
      <w:r w:rsidR="001B2505">
        <w:rPr>
          <w:rFonts w:ascii="Arial" w:hAnsi="Arial" w:cs="Arial"/>
        </w:rPr>
        <w:t>5</w:t>
      </w:r>
      <w:r w:rsidR="00BA75C1" w:rsidRPr="001B2505">
        <w:rPr>
          <w:rFonts w:ascii="Arial" w:hAnsi="Arial" w:cs="Arial"/>
        </w:rPr>
        <w:tab/>
      </w:r>
      <w:r w:rsidR="005A5B13" w:rsidRPr="001B2505">
        <w:rPr>
          <w:rFonts w:ascii="Arial" w:hAnsi="Arial" w:cs="Arial"/>
        </w:rPr>
        <w:t>Mediante</w:t>
      </w:r>
      <w:r w:rsidR="000809A8" w:rsidRPr="001B2505">
        <w:rPr>
          <w:rFonts w:ascii="Arial" w:hAnsi="Arial" w:cs="Arial"/>
        </w:rPr>
        <w:t xml:space="preserve"> la</w:t>
      </w:r>
      <w:r w:rsidR="00E6406F" w:rsidRPr="001B2505">
        <w:rPr>
          <w:rFonts w:ascii="Arial" w:hAnsi="Arial" w:cs="Arial"/>
        </w:rPr>
        <w:t xml:space="preserve"> </w:t>
      </w:r>
      <w:r w:rsidR="00B1776B" w:rsidRPr="001B2505">
        <w:rPr>
          <w:rFonts w:ascii="Arial" w:hAnsi="Arial" w:cs="Arial"/>
          <w:b/>
        </w:rPr>
        <w:t xml:space="preserve">Ordenanza </w:t>
      </w:r>
      <w:r w:rsidR="00B1776B" w:rsidRPr="001B2505">
        <w:rPr>
          <w:rFonts w:ascii="Arial" w:hAnsi="Arial" w:cs="Arial"/>
        </w:rPr>
        <w:t xml:space="preserve">publicada en la Gaceta </w:t>
      </w:r>
      <w:r w:rsidR="00FE2878" w:rsidRPr="001B2505">
        <w:rPr>
          <w:rFonts w:ascii="Arial" w:hAnsi="Arial" w:cs="Arial"/>
        </w:rPr>
        <w:t>Oficial No. 38</w:t>
      </w:r>
      <w:r w:rsidR="00B1776B" w:rsidRPr="001B2505">
        <w:rPr>
          <w:rFonts w:ascii="Arial" w:hAnsi="Arial" w:cs="Arial"/>
        </w:rPr>
        <w:t xml:space="preserve">, </w:t>
      </w:r>
      <w:r w:rsidR="00261289" w:rsidRPr="001B2505">
        <w:rPr>
          <w:rFonts w:ascii="Arial" w:hAnsi="Arial" w:cs="Arial"/>
        </w:rPr>
        <w:t xml:space="preserve">se </w:t>
      </w:r>
      <w:r w:rsidR="00B1776B" w:rsidRPr="001B2505">
        <w:rPr>
          <w:rFonts w:ascii="Arial" w:hAnsi="Arial" w:cs="Arial"/>
        </w:rPr>
        <w:t xml:space="preserve">dispuso la </w:t>
      </w:r>
      <w:r w:rsidR="00B1776B" w:rsidRPr="001B2505">
        <w:rPr>
          <w:rFonts w:ascii="Arial" w:hAnsi="Arial" w:cs="Arial"/>
          <w:i/>
        </w:rPr>
        <w:t xml:space="preserve">creación de la EMPRESA PUBLICA MUNICIPAL DE TRANSITO DE GUAYAQUIL </w:t>
      </w:r>
      <w:r w:rsidR="00C65007" w:rsidRPr="001B2505">
        <w:rPr>
          <w:rFonts w:ascii="Arial" w:hAnsi="Arial" w:cs="Arial"/>
          <w:i/>
        </w:rPr>
        <w:t>EPMTG</w:t>
      </w:r>
      <w:r w:rsidR="00261289" w:rsidRPr="001B2505">
        <w:rPr>
          <w:rFonts w:ascii="Arial" w:hAnsi="Arial" w:cs="Arial"/>
          <w:i/>
        </w:rPr>
        <w:t xml:space="preserve"> EP</w:t>
      </w:r>
      <w:r w:rsidR="00B1776B" w:rsidRPr="001B2505">
        <w:rPr>
          <w:rFonts w:ascii="Arial" w:hAnsi="Arial" w:cs="Arial"/>
        </w:rPr>
        <w:t>, constituyéndose así no solo en</w:t>
      </w:r>
      <w:r w:rsidR="005A5B13" w:rsidRPr="001B2505">
        <w:rPr>
          <w:rFonts w:ascii="Arial" w:hAnsi="Arial" w:cs="Arial"/>
        </w:rPr>
        <w:t xml:space="preserve"> la delegataria de la Gestión </w:t>
      </w:r>
      <w:r w:rsidR="00261289" w:rsidRPr="001B2505">
        <w:rPr>
          <w:rFonts w:ascii="Arial" w:hAnsi="Arial" w:cs="Arial"/>
        </w:rPr>
        <w:t>del Transporte Terrestre, el Trá</w:t>
      </w:r>
      <w:r w:rsidR="00B1776B" w:rsidRPr="001B2505">
        <w:rPr>
          <w:rFonts w:ascii="Arial" w:hAnsi="Arial" w:cs="Arial"/>
        </w:rPr>
        <w:t xml:space="preserve">nsito y la Seguridad Vial de Guayaquil, sino además en  la </w:t>
      </w:r>
      <w:r w:rsidR="005A5B13" w:rsidRPr="001B2505">
        <w:rPr>
          <w:rFonts w:ascii="Arial" w:hAnsi="Arial" w:cs="Arial"/>
          <w:i/>
        </w:rPr>
        <w:t>Unidad Técnica de Control</w:t>
      </w:r>
      <w:r w:rsidR="005A5B13" w:rsidRPr="001B2505">
        <w:rPr>
          <w:rFonts w:ascii="Arial" w:hAnsi="Arial" w:cs="Arial"/>
        </w:rPr>
        <w:t xml:space="preserve"> local especializada, al tenor de lo previsto en el </w:t>
      </w:r>
      <w:r w:rsidR="005A5B13" w:rsidRPr="001B2505">
        <w:rPr>
          <w:rFonts w:ascii="Arial" w:hAnsi="Arial" w:cs="Arial"/>
          <w:b/>
        </w:rPr>
        <w:t>artículo 30.2 de la LOTTSV</w:t>
      </w:r>
      <w:r w:rsidR="005A5B13" w:rsidRPr="001B2505">
        <w:rPr>
          <w:rFonts w:ascii="Arial" w:hAnsi="Arial" w:cs="Arial"/>
        </w:rPr>
        <w:t>.</w:t>
      </w:r>
    </w:p>
    <w:p w:rsidR="006C2621" w:rsidRPr="001B2505" w:rsidRDefault="006C2621" w:rsidP="00BB14E1">
      <w:pPr>
        <w:spacing w:after="0" w:line="360" w:lineRule="auto"/>
        <w:ind w:left="705" w:hanging="705"/>
        <w:jc w:val="both"/>
        <w:rPr>
          <w:rFonts w:ascii="Arial" w:hAnsi="Arial" w:cs="Arial"/>
        </w:rPr>
      </w:pPr>
    </w:p>
    <w:p w:rsidR="00494DC0" w:rsidRPr="001B2505" w:rsidRDefault="005A5B13" w:rsidP="00BB14E1">
      <w:pPr>
        <w:spacing w:after="0" w:line="360" w:lineRule="auto"/>
        <w:ind w:left="705" w:hanging="705"/>
        <w:jc w:val="both"/>
        <w:rPr>
          <w:rFonts w:ascii="Arial" w:hAnsi="Arial" w:cs="Arial"/>
          <w:lang w:eastAsia="es-ES"/>
        </w:rPr>
      </w:pPr>
      <w:r w:rsidRPr="001B2505">
        <w:rPr>
          <w:rFonts w:ascii="Arial" w:hAnsi="Arial" w:cs="Arial"/>
        </w:rPr>
        <w:t>2.</w:t>
      </w:r>
      <w:r w:rsidR="001B2505">
        <w:rPr>
          <w:rFonts w:ascii="Arial" w:hAnsi="Arial" w:cs="Arial"/>
        </w:rPr>
        <w:t>6</w:t>
      </w:r>
      <w:r w:rsidR="00945294" w:rsidRPr="001B2505">
        <w:rPr>
          <w:rFonts w:ascii="Arial" w:hAnsi="Arial" w:cs="Arial"/>
        </w:rPr>
        <w:tab/>
      </w:r>
      <w:r w:rsidR="00CD361A" w:rsidRPr="001B2505">
        <w:rPr>
          <w:rFonts w:ascii="Arial" w:hAnsi="Arial" w:cs="Arial"/>
          <w:lang w:eastAsia="es-ES"/>
        </w:rPr>
        <w:t xml:space="preserve">Al amparo de lo previsto en los </w:t>
      </w:r>
      <w:r w:rsidR="00CD361A" w:rsidRPr="001B2505">
        <w:rPr>
          <w:rFonts w:ascii="Arial" w:hAnsi="Arial" w:cs="Arial"/>
          <w:b/>
          <w:lang w:eastAsia="es-ES"/>
        </w:rPr>
        <w:t>artículos 35 y 36</w:t>
      </w:r>
      <w:r w:rsidR="00CD361A" w:rsidRPr="001B2505">
        <w:rPr>
          <w:rFonts w:ascii="Arial" w:hAnsi="Arial" w:cs="Arial"/>
          <w:lang w:eastAsia="es-ES"/>
        </w:rPr>
        <w:t xml:space="preserve"> de la </w:t>
      </w:r>
      <w:r w:rsidR="00CD361A" w:rsidRPr="001B2505">
        <w:rPr>
          <w:rFonts w:ascii="Arial" w:hAnsi="Arial" w:cs="Arial"/>
          <w:b/>
          <w:lang w:eastAsia="es-ES"/>
        </w:rPr>
        <w:t>Ley Orgánica de Empresas Públicas,</w:t>
      </w:r>
      <w:r w:rsidR="00CD361A" w:rsidRPr="001B2505">
        <w:rPr>
          <w:rFonts w:ascii="Arial" w:hAnsi="Arial" w:cs="Arial"/>
          <w:lang w:eastAsia="es-ES"/>
        </w:rPr>
        <w:t xml:space="preserve"> en conexión con los pronunciamientos vinculantes y obligatorios emitidos por el Proc</w:t>
      </w:r>
      <w:r w:rsidRPr="001B2505">
        <w:rPr>
          <w:rFonts w:ascii="Arial" w:hAnsi="Arial" w:cs="Arial"/>
          <w:lang w:eastAsia="es-ES"/>
        </w:rPr>
        <w:t xml:space="preserve">urador General del Estado, y conforme lo resuelto por la </w:t>
      </w:r>
      <w:r w:rsidRPr="001B2505">
        <w:rPr>
          <w:rFonts w:ascii="Arial" w:hAnsi="Arial" w:cs="Arial"/>
          <w:b/>
          <w:lang w:eastAsia="es-ES"/>
        </w:rPr>
        <w:t xml:space="preserve">ORDENANZA </w:t>
      </w:r>
      <w:r w:rsidR="00FE2878" w:rsidRPr="001B2505">
        <w:rPr>
          <w:rFonts w:ascii="Arial" w:hAnsi="Arial" w:cs="Arial"/>
          <w:b/>
          <w:lang w:eastAsia="es-ES"/>
        </w:rPr>
        <w:t>QUE REGULA EL TRANSPORTE TERRESTRE, TRÁNSITO Y SEGURIDAD VIAL EN GUAYAQUIL Y QUE APRUEBA EL PLAN DE MOVILIDAD</w:t>
      </w:r>
      <w:r w:rsidRPr="001B2505">
        <w:rPr>
          <w:rFonts w:ascii="Arial" w:hAnsi="Arial" w:cs="Arial"/>
          <w:lang w:eastAsia="es-ES"/>
        </w:rPr>
        <w:t xml:space="preserve">, la </w:t>
      </w:r>
      <w:r w:rsidR="00143F25" w:rsidRPr="001B2505">
        <w:rPr>
          <w:rFonts w:ascii="Arial" w:hAnsi="Arial" w:cs="Arial"/>
          <w:lang w:eastAsia="es-ES"/>
        </w:rPr>
        <w:t>ATM,</w:t>
      </w:r>
      <w:r w:rsidRPr="001B2505">
        <w:rPr>
          <w:rFonts w:ascii="Arial" w:hAnsi="Arial" w:cs="Arial"/>
          <w:lang w:eastAsia="es-ES"/>
        </w:rPr>
        <w:t xml:space="preserve"> por intermedio de su Gerente General y en cumplimiento de la Resolución </w:t>
      </w:r>
      <w:r w:rsidR="00FE2878" w:rsidRPr="001B2505">
        <w:rPr>
          <w:rFonts w:ascii="Arial" w:hAnsi="Arial" w:cs="Arial"/>
          <w:lang w:eastAsia="es-ES"/>
        </w:rPr>
        <w:t xml:space="preserve">de fecha </w:t>
      </w:r>
      <w:r w:rsidR="00494DC0" w:rsidRPr="001B2505">
        <w:rPr>
          <w:rFonts w:ascii="Arial" w:hAnsi="Arial" w:cs="Arial"/>
          <w:lang w:eastAsia="es-ES"/>
        </w:rPr>
        <w:t>………………..</w:t>
      </w:r>
      <w:r w:rsidR="00FE2878" w:rsidRPr="001B2505">
        <w:rPr>
          <w:rFonts w:ascii="Arial" w:hAnsi="Arial" w:cs="Arial"/>
          <w:lang w:eastAsia="es-ES"/>
        </w:rPr>
        <w:t>,</w:t>
      </w:r>
      <w:r w:rsidR="00F62074" w:rsidRPr="001B2505">
        <w:rPr>
          <w:rFonts w:ascii="Arial" w:hAnsi="Arial" w:cs="Arial"/>
          <w:lang w:eastAsia="es-ES"/>
        </w:rPr>
        <w:t xml:space="preserve"> </w:t>
      </w:r>
      <w:r w:rsidR="00FE2878" w:rsidRPr="001B2505">
        <w:rPr>
          <w:rFonts w:ascii="Arial" w:hAnsi="Arial" w:cs="Arial"/>
          <w:lang w:eastAsia="es-ES"/>
        </w:rPr>
        <w:t>expedida por el</w:t>
      </w:r>
      <w:r w:rsidRPr="001B2505">
        <w:rPr>
          <w:rFonts w:ascii="Arial" w:hAnsi="Arial" w:cs="Arial"/>
          <w:lang w:eastAsia="es-ES"/>
        </w:rPr>
        <w:t xml:space="preserve"> Directorio de la </w:t>
      </w:r>
      <w:r w:rsidR="00143F25" w:rsidRPr="001B2505">
        <w:rPr>
          <w:rFonts w:ascii="Arial" w:hAnsi="Arial" w:cs="Arial"/>
          <w:lang w:eastAsia="es-ES"/>
        </w:rPr>
        <w:t>ATM</w:t>
      </w:r>
      <w:r w:rsidRPr="001B2505">
        <w:rPr>
          <w:rFonts w:ascii="Arial" w:hAnsi="Arial" w:cs="Arial"/>
          <w:lang w:eastAsia="es-ES"/>
        </w:rPr>
        <w:t xml:space="preserve">, </w:t>
      </w:r>
      <w:r w:rsidR="00494DC0" w:rsidRPr="001B2505">
        <w:rPr>
          <w:rFonts w:ascii="Arial" w:hAnsi="Arial" w:cs="Arial"/>
          <w:lang w:eastAsia="es-ES"/>
        </w:rPr>
        <w:t xml:space="preserve">mediante convocatoria pública </w:t>
      </w:r>
      <w:r w:rsidRPr="001B2505">
        <w:rPr>
          <w:rFonts w:ascii="Arial" w:hAnsi="Arial" w:cs="Arial"/>
          <w:lang w:eastAsia="es-ES"/>
        </w:rPr>
        <w:t xml:space="preserve">inició el proceso </w:t>
      </w:r>
      <w:r w:rsidR="00494DC0" w:rsidRPr="001B2505">
        <w:rPr>
          <w:rFonts w:ascii="Arial" w:hAnsi="Arial" w:cs="Arial"/>
          <w:lang w:eastAsia="es-ES"/>
        </w:rPr>
        <w:t xml:space="preserve">para la selección de un operador-aliado estratégico, con la finalidad de que se encargue de la gestión integral de las infracciones de tránsito en </w:t>
      </w:r>
      <w:r w:rsidR="00697B2C" w:rsidRPr="001B2505">
        <w:rPr>
          <w:rFonts w:ascii="Arial" w:hAnsi="Arial" w:cs="Arial"/>
          <w:lang w:eastAsia="es-ES"/>
        </w:rPr>
        <w:t>el cantón</w:t>
      </w:r>
      <w:r w:rsidR="00494DC0" w:rsidRPr="001B2505">
        <w:rPr>
          <w:rFonts w:ascii="Arial" w:hAnsi="Arial" w:cs="Arial"/>
          <w:lang w:eastAsia="es-ES"/>
        </w:rPr>
        <w:t xml:space="preserve"> Guayaquil.</w:t>
      </w:r>
    </w:p>
    <w:p w:rsidR="006C2621" w:rsidRPr="001B2505" w:rsidRDefault="006C2621" w:rsidP="00BB14E1">
      <w:pPr>
        <w:spacing w:after="0" w:line="360" w:lineRule="auto"/>
        <w:ind w:left="705" w:hanging="705"/>
        <w:jc w:val="both"/>
        <w:rPr>
          <w:rFonts w:ascii="Arial" w:hAnsi="Arial" w:cs="Arial"/>
          <w:lang w:eastAsia="es-ES"/>
        </w:rPr>
      </w:pPr>
    </w:p>
    <w:p w:rsidR="005A5B13" w:rsidRPr="001B2505" w:rsidRDefault="005A5B13" w:rsidP="00BB14E1">
      <w:pPr>
        <w:spacing w:after="0" w:line="360" w:lineRule="auto"/>
        <w:ind w:left="705" w:hanging="705"/>
        <w:jc w:val="both"/>
        <w:rPr>
          <w:rFonts w:ascii="Arial" w:eastAsia="Times New Roman" w:hAnsi="Arial" w:cs="Arial"/>
          <w:spacing w:val="-2"/>
          <w:lang w:eastAsia="ar-SA"/>
        </w:rPr>
      </w:pPr>
      <w:r w:rsidRPr="001B2505">
        <w:rPr>
          <w:rFonts w:ascii="Arial" w:hAnsi="Arial" w:cs="Arial"/>
          <w:lang w:eastAsia="es-ES"/>
        </w:rPr>
        <w:t>2.</w:t>
      </w:r>
      <w:r w:rsidR="001B2505">
        <w:rPr>
          <w:rFonts w:ascii="Arial" w:hAnsi="Arial" w:cs="Arial"/>
          <w:lang w:eastAsia="es-ES"/>
        </w:rPr>
        <w:t>7</w:t>
      </w:r>
      <w:r w:rsidRPr="001B2505">
        <w:rPr>
          <w:rFonts w:ascii="Arial" w:hAnsi="Arial" w:cs="Arial"/>
          <w:lang w:eastAsia="es-ES"/>
        </w:rPr>
        <w:tab/>
      </w:r>
      <w:r w:rsidR="00E11CAC" w:rsidRPr="001B2505">
        <w:rPr>
          <w:rFonts w:ascii="Arial" w:eastAsia="Times New Roman" w:hAnsi="Arial" w:cs="Arial"/>
          <w:spacing w:val="-2"/>
          <w:lang w:eastAsia="ar-SA"/>
        </w:rPr>
        <w:t xml:space="preserve">Luego </w:t>
      </w:r>
      <w:r w:rsidRPr="001B2505">
        <w:rPr>
          <w:rFonts w:ascii="Arial" w:eastAsia="Times New Roman" w:hAnsi="Arial" w:cs="Arial"/>
          <w:spacing w:val="-2"/>
          <w:lang w:eastAsia="ar-SA"/>
        </w:rPr>
        <w:t xml:space="preserve">del proceso correspondiente, el Gerente General de la </w:t>
      </w:r>
      <w:r w:rsidR="00143F25" w:rsidRPr="001B2505">
        <w:rPr>
          <w:rFonts w:ascii="Arial" w:eastAsia="Times New Roman" w:hAnsi="Arial" w:cs="Arial"/>
          <w:spacing w:val="-2"/>
          <w:lang w:eastAsia="ar-SA"/>
        </w:rPr>
        <w:t>ATM</w:t>
      </w:r>
      <w:r w:rsidRPr="001B2505">
        <w:rPr>
          <w:rFonts w:ascii="Arial" w:eastAsia="Times New Roman" w:hAnsi="Arial" w:cs="Arial"/>
          <w:spacing w:val="-2"/>
          <w:lang w:eastAsia="ar-SA"/>
        </w:rPr>
        <w:t xml:space="preserve">, conforme la autorización concedida en la precitada </w:t>
      </w:r>
      <w:r w:rsidRPr="001B2505">
        <w:rPr>
          <w:rFonts w:ascii="Arial" w:eastAsia="Times New Roman" w:hAnsi="Arial" w:cs="Arial"/>
          <w:b/>
          <w:spacing w:val="-2"/>
          <w:lang w:eastAsia="ar-SA"/>
        </w:rPr>
        <w:t xml:space="preserve">Resolución </w:t>
      </w:r>
      <w:r w:rsidR="000809A8" w:rsidRPr="001B2505">
        <w:rPr>
          <w:rFonts w:ascii="Arial" w:eastAsia="Times New Roman" w:hAnsi="Arial" w:cs="Arial"/>
          <w:b/>
          <w:spacing w:val="-2"/>
          <w:lang w:eastAsia="ar-SA"/>
        </w:rPr>
        <w:t xml:space="preserve">xxxxx </w:t>
      </w:r>
      <w:r w:rsidRPr="001B2505">
        <w:rPr>
          <w:rFonts w:ascii="Arial" w:eastAsia="Times New Roman" w:hAnsi="Arial" w:cs="Arial"/>
          <w:spacing w:val="-2"/>
          <w:lang w:eastAsia="ar-SA"/>
        </w:rPr>
        <w:t xml:space="preserve">del Directorio de la </w:t>
      </w:r>
      <w:r w:rsidR="00494DC0" w:rsidRPr="001B2505">
        <w:rPr>
          <w:rFonts w:ascii="Arial" w:eastAsia="Times New Roman" w:hAnsi="Arial" w:cs="Arial"/>
          <w:spacing w:val="-2"/>
          <w:lang w:eastAsia="ar-SA"/>
        </w:rPr>
        <w:t>ATM</w:t>
      </w:r>
      <w:r w:rsidR="006C2621" w:rsidRPr="001B2505">
        <w:rPr>
          <w:rFonts w:ascii="Arial" w:eastAsia="Times New Roman" w:hAnsi="Arial" w:cs="Arial"/>
          <w:spacing w:val="-2"/>
          <w:lang w:eastAsia="ar-SA"/>
        </w:rPr>
        <w:t>, de</w:t>
      </w:r>
      <w:r w:rsidR="000809A8" w:rsidRPr="001B2505">
        <w:rPr>
          <w:rFonts w:ascii="Arial" w:eastAsia="Times New Roman" w:hAnsi="Arial" w:cs="Arial"/>
          <w:spacing w:val="-2"/>
          <w:lang w:eastAsia="ar-SA"/>
        </w:rPr>
        <w:t xml:space="preserve"> fecha (</w:t>
      </w:r>
      <w:r w:rsidR="00494DC0" w:rsidRPr="001B2505">
        <w:rPr>
          <w:rFonts w:ascii="Arial" w:eastAsia="Times New Roman" w:hAnsi="Arial" w:cs="Arial"/>
          <w:spacing w:val="-2"/>
          <w:lang w:eastAsia="ar-SA"/>
        </w:rPr>
        <w:t>………</w:t>
      </w:r>
      <w:r w:rsidR="006C2621" w:rsidRPr="001B2505">
        <w:rPr>
          <w:rFonts w:ascii="Arial" w:eastAsia="Times New Roman" w:hAnsi="Arial" w:cs="Arial"/>
          <w:spacing w:val="-2"/>
          <w:lang w:eastAsia="ar-SA"/>
        </w:rPr>
        <w:t xml:space="preserve"> ….</w:t>
      </w:r>
      <w:r w:rsidR="00494DC0" w:rsidRPr="001B2505">
        <w:rPr>
          <w:rFonts w:ascii="Arial" w:eastAsia="Times New Roman" w:hAnsi="Arial" w:cs="Arial"/>
          <w:spacing w:val="-2"/>
          <w:lang w:eastAsia="ar-SA"/>
        </w:rPr>
        <w:t>)</w:t>
      </w:r>
      <w:r w:rsidR="006C2621" w:rsidRPr="001B2505">
        <w:rPr>
          <w:rFonts w:ascii="Arial" w:eastAsia="Times New Roman" w:hAnsi="Arial" w:cs="Arial"/>
          <w:spacing w:val="-2"/>
          <w:lang w:eastAsia="ar-SA"/>
        </w:rPr>
        <w:t>, notificó la a</w:t>
      </w:r>
      <w:r w:rsidRPr="001B2505">
        <w:rPr>
          <w:rFonts w:ascii="Arial" w:eastAsia="Times New Roman" w:hAnsi="Arial" w:cs="Arial"/>
          <w:spacing w:val="-2"/>
          <w:lang w:eastAsia="ar-SA"/>
        </w:rPr>
        <w:t xml:space="preserve">djudicación a </w:t>
      </w:r>
      <w:r w:rsidRPr="001B2505">
        <w:rPr>
          <w:rFonts w:ascii="Arial" w:eastAsia="Times New Roman" w:hAnsi="Arial" w:cs="Arial"/>
          <w:b/>
          <w:spacing w:val="-2"/>
          <w:lang w:eastAsia="ar-SA"/>
        </w:rPr>
        <w:t>……………………</w:t>
      </w:r>
      <w:r w:rsidR="000809A8" w:rsidRPr="001B2505">
        <w:rPr>
          <w:rFonts w:ascii="Arial" w:eastAsia="Times New Roman" w:hAnsi="Arial" w:cs="Arial"/>
          <w:spacing w:val="-2"/>
          <w:lang w:eastAsia="ar-SA"/>
        </w:rPr>
        <w:t>, (</w:t>
      </w:r>
      <w:r w:rsidRPr="001B2505">
        <w:rPr>
          <w:rFonts w:ascii="Arial" w:eastAsia="Times New Roman" w:hAnsi="Arial" w:cs="Arial"/>
          <w:spacing w:val="-2"/>
          <w:lang w:eastAsia="ar-SA"/>
        </w:rPr>
        <w:t xml:space="preserve">en adelante el </w:t>
      </w:r>
      <w:r w:rsidR="00494DC0" w:rsidRPr="001B2505">
        <w:rPr>
          <w:rFonts w:ascii="Arial" w:eastAsia="Times New Roman" w:hAnsi="Arial" w:cs="Arial"/>
          <w:spacing w:val="-2"/>
          <w:lang w:eastAsia="ar-SA"/>
        </w:rPr>
        <w:t>operador-aliado estratégico</w:t>
      </w:r>
      <w:r w:rsidRPr="001B2505">
        <w:rPr>
          <w:rFonts w:ascii="Arial" w:eastAsia="Times New Roman" w:hAnsi="Arial" w:cs="Arial"/>
          <w:spacing w:val="-2"/>
          <w:lang w:eastAsia="ar-SA"/>
        </w:rPr>
        <w:t>) por ser la oferta económica y técnica más conveniente para los intereses d</w:t>
      </w:r>
      <w:r w:rsidR="00697B2C" w:rsidRPr="001B2505">
        <w:rPr>
          <w:rFonts w:ascii="Arial" w:eastAsia="Times New Roman" w:hAnsi="Arial" w:cs="Arial"/>
          <w:spacing w:val="-2"/>
          <w:lang w:eastAsia="ar-SA"/>
        </w:rPr>
        <w:t>el cantón</w:t>
      </w:r>
      <w:r w:rsidRPr="001B2505">
        <w:rPr>
          <w:rFonts w:ascii="Arial" w:eastAsia="Times New Roman" w:hAnsi="Arial" w:cs="Arial"/>
          <w:spacing w:val="-2"/>
          <w:lang w:eastAsia="ar-SA"/>
        </w:rPr>
        <w:t xml:space="preserve"> Guayaquil.</w:t>
      </w:r>
    </w:p>
    <w:p w:rsidR="00E11CAC" w:rsidRPr="001B2505" w:rsidRDefault="00E11CAC" w:rsidP="00BB14E1">
      <w:pPr>
        <w:spacing w:after="0" w:line="360" w:lineRule="auto"/>
        <w:jc w:val="both"/>
        <w:rPr>
          <w:rFonts w:ascii="Arial" w:eastAsia="Times New Roman" w:hAnsi="Arial" w:cs="Arial"/>
          <w:b/>
          <w:bCs/>
          <w:spacing w:val="-2"/>
          <w:lang w:eastAsia="ar-SA"/>
        </w:rPr>
      </w:pPr>
    </w:p>
    <w:p w:rsidR="00EB3953" w:rsidRPr="001B2505" w:rsidRDefault="00C218A0" w:rsidP="00BB14E1">
      <w:pPr>
        <w:tabs>
          <w:tab w:val="left" w:pos="-720"/>
        </w:tabs>
        <w:suppressAutoHyphens/>
        <w:spacing w:after="0" w:line="360" w:lineRule="auto"/>
        <w:ind w:right="-119"/>
        <w:jc w:val="both"/>
        <w:rPr>
          <w:rFonts w:ascii="Arial" w:eastAsia="Times New Roman" w:hAnsi="Arial" w:cs="Arial"/>
          <w:bCs/>
          <w:spacing w:val="-2"/>
          <w:lang w:eastAsia="ar-SA"/>
        </w:rPr>
      </w:pPr>
      <w:bookmarkStart w:id="0" w:name="OLE_LINK5"/>
      <w:bookmarkStart w:id="1" w:name="OLE_LINK4"/>
      <w:r w:rsidRPr="001B2505">
        <w:rPr>
          <w:rFonts w:ascii="Arial" w:eastAsia="Times New Roman" w:hAnsi="Arial" w:cs="Arial"/>
          <w:b/>
          <w:bCs/>
          <w:spacing w:val="-2"/>
          <w:lang w:eastAsia="ar-SA"/>
        </w:rPr>
        <w:t xml:space="preserve">CLAUSULA </w:t>
      </w:r>
      <w:bookmarkEnd w:id="0"/>
      <w:bookmarkEnd w:id="1"/>
      <w:r w:rsidR="003774DD" w:rsidRPr="001B2505">
        <w:rPr>
          <w:rFonts w:ascii="Arial" w:eastAsia="Times New Roman" w:hAnsi="Arial" w:cs="Arial"/>
          <w:b/>
          <w:bCs/>
          <w:spacing w:val="-2"/>
          <w:lang w:eastAsia="ar-SA"/>
        </w:rPr>
        <w:t>TERCERA</w:t>
      </w:r>
      <w:r w:rsidR="00EB3953" w:rsidRPr="001B2505">
        <w:rPr>
          <w:rFonts w:ascii="Arial" w:eastAsia="Times New Roman" w:hAnsi="Arial" w:cs="Arial"/>
          <w:bCs/>
          <w:spacing w:val="-2"/>
          <w:lang w:eastAsia="ar-SA"/>
        </w:rPr>
        <w:t xml:space="preserve">: </w:t>
      </w:r>
      <w:r w:rsidR="00E11CAC" w:rsidRPr="001B2505">
        <w:rPr>
          <w:rFonts w:ascii="Arial" w:eastAsia="Times New Roman" w:hAnsi="Arial" w:cs="Arial"/>
          <w:b/>
          <w:bCs/>
          <w:spacing w:val="-2"/>
          <w:lang w:eastAsia="ar-SA"/>
        </w:rPr>
        <w:t>OBJETO DEL CONTRATO</w:t>
      </w:r>
    </w:p>
    <w:p w:rsidR="00EB3953" w:rsidRPr="001B2505" w:rsidRDefault="00EB3953" w:rsidP="00BB14E1">
      <w:pPr>
        <w:tabs>
          <w:tab w:val="left" w:pos="-720"/>
        </w:tabs>
        <w:suppressAutoHyphens/>
        <w:spacing w:after="0" w:line="360" w:lineRule="auto"/>
        <w:ind w:right="-119"/>
        <w:jc w:val="both"/>
        <w:rPr>
          <w:rFonts w:ascii="Arial" w:eastAsia="Times New Roman" w:hAnsi="Arial" w:cs="Arial"/>
          <w:bCs/>
          <w:spacing w:val="-2"/>
          <w:lang w:eastAsia="ar-SA"/>
        </w:rPr>
      </w:pPr>
    </w:p>
    <w:p w:rsidR="00EB3953" w:rsidRPr="001B2505" w:rsidRDefault="003774DD" w:rsidP="00BB14E1">
      <w:pPr>
        <w:tabs>
          <w:tab w:val="left" w:pos="-720"/>
        </w:tabs>
        <w:suppressAutoHyphens/>
        <w:spacing w:after="0" w:line="360" w:lineRule="auto"/>
        <w:ind w:left="708" w:right="-119" w:hanging="708"/>
        <w:jc w:val="both"/>
        <w:rPr>
          <w:rFonts w:ascii="Arial" w:eastAsia="Times New Roman" w:hAnsi="Arial" w:cs="Arial"/>
          <w:bCs/>
          <w:spacing w:val="-2"/>
          <w:lang w:eastAsia="ar-SA"/>
        </w:rPr>
      </w:pPr>
      <w:r w:rsidRPr="001B2505">
        <w:rPr>
          <w:rFonts w:ascii="Arial" w:eastAsia="Times New Roman" w:hAnsi="Arial" w:cs="Arial"/>
          <w:bCs/>
          <w:spacing w:val="-2"/>
          <w:lang w:eastAsia="ar-SA"/>
        </w:rPr>
        <w:t>3</w:t>
      </w:r>
      <w:r w:rsidR="001E5F7F" w:rsidRPr="001B2505">
        <w:rPr>
          <w:rFonts w:ascii="Arial" w:eastAsia="Times New Roman" w:hAnsi="Arial" w:cs="Arial"/>
          <w:bCs/>
          <w:spacing w:val="-2"/>
          <w:lang w:eastAsia="ar-SA"/>
        </w:rPr>
        <w:t>.1</w:t>
      </w:r>
      <w:r w:rsidR="001E5F7F" w:rsidRPr="001B2505">
        <w:rPr>
          <w:rFonts w:ascii="Arial" w:eastAsia="Times New Roman" w:hAnsi="Arial" w:cs="Arial"/>
          <w:bCs/>
          <w:spacing w:val="-2"/>
          <w:lang w:eastAsia="ar-SA"/>
        </w:rPr>
        <w:tab/>
        <w:t>Con los a</w:t>
      </w:r>
      <w:r w:rsidR="00EB3953" w:rsidRPr="001B2505">
        <w:rPr>
          <w:rFonts w:ascii="Arial" w:eastAsia="Times New Roman" w:hAnsi="Arial" w:cs="Arial"/>
          <w:bCs/>
          <w:spacing w:val="-2"/>
          <w:lang w:eastAsia="ar-SA"/>
        </w:rPr>
        <w:t>ntecedentes expuestos</w:t>
      </w:r>
      <w:r w:rsidR="00742977" w:rsidRPr="001B2505">
        <w:rPr>
          <w:rFonts w:ascii="Arial" w:eastAsia="Times New Roman" w:hAnsi="Arial" w:cs="Arial"/>
          <w:bCs/>
          <w:spacing w:val="-2"/>
          <w:lang w:eastAsia="ar-SA"/>
        </w:rPr>
        <w:t>,</w:t>
      </w:r>
      <w:r w:rsidR="00EB3953" w:rsidRPr="001B2505">
        <w:rPr>
          <w:rFonts w:ascii="Arial" w:eastAsia="Times New Roman" w:hAnsi="Arial" w:cs="Arial"/>
          <w:bCs/>
          <w:spacing w:val="-2"/>
          <w:lang w:eastAsia="ar-SA"/>
        </w:rPr>
        <w:t xml:space="preserve"> la </w:t>
      </w:r>
      <w:r w:rsidR="00143F25" w:rsidRPr="001B2505">
        <w:rPr>
          <w:rFonts w:ascii="Arial" w:eastAsia="Times New Roman" w:hAnsi="Arial" w:cs="Arial"/>
          <w:bCs/>
          <w:spacing w:val="-2"/>
          <w:lang w:eastAsia="ar-SA"/>
        </w:rPr>
        <w:t xml:space="preserve">ATM </w:t>
      </w:r>
      <w:r w:rsidR="00FE2878" w:rsidRPr="001B2505">
        <w:rPr>
          <w:rFonts w:ascii="Arial" w:eastAsia="Times New Roman" w:hAnsi="Arial" w:cs="Arial"/>
          <w:bCs/>
          <w:spacing w:val="-2"/>
          <w:lang w:eastAsia="ar-SA"/>
        </w:rPr>
        <w:t xml:space="preserve">celebra una Alianza Estratégica </w:t>
      </w:r>
      <w:r w:rsidR="00864AB7" w:rsidRPr="001B2505">
        <w:rPr>
          <w:rFonts w:ascii="Arial" w:hAnsi="Arial" w:cs="Arial"/>
          <w:b/>
          <w:bCs/>
        </w:rPr>
        <w:t xml:space="preserve">para realizar </w:t>
      </w:r>
      <w:r w:rsidR="005E0661" w:rsidRPr="001B2505">
        <w:rPr>
          <w:rFonts w:ascii="Arial" w:hAnsi="Arial" w:cs="Arial"/>
          <w:b/>
          <w:bCs/>
        </w:rPr>
        <w:t>LOS DISEÑOS DEFINITIVOS, SUMINISTRO, CONSTRUCCIÓN, MONTAJE, PUESTA EN FUNCIONAMIENTO, FINANCIAMIENTO Y OPERACIÓN DEL SISTEMA DE TRANSPORTE PÚBLICO AEROSUSPENDIDO PARA LA CIUDAD DE GUAYAQUIL (PRIMERA FASE GUAYAQUIL-DURÁN)</w:t>
      </w:r>
      <w:r w:rsidR="00EB3953" w:rsidRPr="001B2505">
        <w:rPr>
          <w:rFonts w:ascii="Arial" w:eastAsia="Times New Roman" w:hAnsi="Arial" w:cs="Arial"/>
          <w:bCs/>
          <w:spacing w:val="-2"/>
          <w:lang w:eastAsia="ar-SA"/>
        </w:rPr>
        <w:t>,</w:t>
      </w:r>
      <w:r w:rsidR="00D81754" w:rsidRPr="001B2505">
        <w:rPr>
          <w:rFonts w:ascii="Arial" w:eastAsia="Times New Roman" w:hAnsi="Arial" w:cs="Arial"/>
          <w:bCs/>
          <w:spacing w:val="-2"/>
          <w:lang w:eastAsia="ar-SA"/>
        </w:rPr>
        <w:t xml:space="preserve"> </w:t>
      </w:r>
      <w:r w:rsidR="00EB3953" w:rsidRPr="001B2505">
        <w:rPr>
          <w:rFonts w:ascii="Arial" w:eastAsia="Times New Roman" w:hAnsi="Arial" w:cs="Arial"/>
          <w:bCs/>
          <w:spacing w:val="-2"/>
          <w:lang w:eastAsia="ar-SA"/>
        </w:rPr>
        <w:t xml:space="preserve">conforme </w:t>
      </w:r>
      <w:r w:rsidR="003173F0" w:rsidRPr="001B2505">
        <w:rPr>
          <w:rFonts w:ascii="Arial" w:eastAsia="Times New Roman" w:hAnsi="Arial" w:cs="Arial"/>
          <w:bCs/>
          <w:spacing w:val="-2"/>
          <w:lang w:eastAsia="ar-SA"/>
        </w:rPr>
        <w:t>lo determinado</w:t>
      </w:r>
      <w:r w:rsidR="007E1DBE" w:rsidRPr="001B2505">
        <w:rPr>
          <w:rFonts w:ascii="Arial" w:eastAsia="Times New Roman" w:hAnsi="Arial" w:cs="Arial"/>
          <w:bCs/>
          <w:spacing w:val="-2"/>
          <w:lang w:eastAsia="ar-SA"/>
        </w:rPr>
        <w:t xml:space="preserve"> en la Sección </w:t>
      </w:r>
      <w:r w:rsidR="003173F0" w:rsidRPr="001B2505">
        <w:rPr>
          <w:rFonts w:ascii="Arial" w:eastAsia="Times New Roman" w:hAnsi="Arial" w:cs="Arial"/>
          <w:bCs/>
          <w:spacing w:val="-2"/>
          <w:lang w:eastAsia="ar-SA"/>
        </w:rPr>
        <w:t>III 3.14</w:t>
      </w:r>
      <w:r w:rsidR="007E1DBE" w:rsidRPr="001B2505">
        <w:rPr>
          <w:rFonts w:ascii="Arial" w:eastAsia="Times New Roman" w:hAnsi="Arial" w:cs="Arial"/>
          <w:bCs/>
          <w:spacing w:val="-2"/>
          <w:lang w:eastAsia="ar-SA"/>
        </w:rPr>
        <w:t xml:space="preserve"> de los Pliegos, denominadas </w:t>
      </w:r>
      <w:r w:rsidR="003173F0" w:rsidRPr="001B2505">
        <w:rPr>
          <w:rFonts w:ascii="Arial" w:eastAsia="Times New Roman" w:hAnsi="Arial" w:cs="Arial"/>
          <w:bCs/>
          <w:spacing w:val="-2"/>
          <w:lang w:eastAsia="ar-SA"/>
        </w:rPr>
        <w:t xml:space="preserve">CONDICIONES ESPECÍFICAS, </w:t>
      </w:r>
      <w:r w:rsidR="00864AB7" w:rsidRPr="001B2505">
        <w:rPr>
          <w:rFonts w:ascii="Arial" w:eastAsia="Times New Roman" w:hAnsi="Arial" w:cs="Arial"/>
          <w:bCs/>
          <w:spacing w:val="-2"/>
          <w:lang w:eastAsia="ar-SA"/>
        </w:rPr>
        <w:t>y el Anexo TDR que forma parte de los pliegos</w:t>
      </w:r>
      <w:r w:rsidR="00EB3953" w:rsidRPr="001B2505">
        <w:rPr>
          <w:rFonts w:ascii="Arial" w:eastAsia="Times New Roman" w:hAnsi="Arial" w:cs="Arial"/>
          <w:bCs/>
          <w:spacing w:val="-2"/>
          <w:lang w:eastAsia="ar-SA"/>
        </w:rPr>
        <w:t>.</w:t>
      </w:r>
    </w:p>
    <w:p w:rsidR="00EB3953" w:rsidRPr="001B2505" w:rsidRDefault="00EB3953" w:rsidP="00BB14E1">
      <w:pPr>
        <w:tabs>
          <w:tab w:val="left" w:pos="-720"/>
        </w:tabs>
        <w:suppressAutoHyphens/>
        <w:spacing w:after="0" w:line="360" w:lineRule="auto"/>
        <w:ind w:left="708" w:right="-119" w:hanging="708"/>
        <w:jc w:val="both"/>
        <w:rPr>
          <w:rFonts w:ascii="Arial" w:eastAsia="Times New Roman" w:hAnsi="Arial" w:cs="Arial"/>
          <w:bCs/>
          <w:spacing w:val="-2"/>
          <w:lang w:eastAsia="ar-SA"/>
        </w:rPr>
      </w:pPr>
    </w:p>
    <w:p w:rsidR="006E60F4" w:rsidRPr="001B2505" w:rsidRDefault="003774DD" w:rsidP="00BB14E1">
      <w:pPr>
        <w:tabs>
          <w:tab w:val="left" w:pos="-720"/>
        </w:tabs>
        <w:suppressAutoHyphens/>
        <w:spacing w:after="0" w:line="360" w:lineRule="auto"/>
        <w:ind w:left="708" w:right="-119" w:hanging="708"/>
        <w:jc w:val="both"/>
        <w:rPr>
          <w:rFonts w:ascii="Arial" w:eastAsia="Times New Roman" w:hAnsi="Arial" w:cs="Arial"/>
          <w:lang w:val="es-ES_tradnl" w:eastAsia="es-ES"/>
        </w:rPr>
      </w:pPr>
      <w:r w:rsidRPr="001B2505">
        <w:rPr>
          <w:rFonts w:ascii="Arial" w:eastAsia="Times New Roman" w:hAnsi="Arial" w:cs="Arial"/>
          <w:bCs/>
          <w:spacing w:val="-2"/>
          <w:lang w:eastAsia="ar-SA"/>
        </w:rPr>
        <w:t>3</w:t>
      </w:r>
      <w:r w:rsidR="00494DC0" w:rsidRPr="001B2505">
        <w:rPr>
          <w:rFonts w:ascii="Arial" w:eastAsia="Times New Roman" w:hAnsi="Arial" w:cs="Arial"/>
          <w:bCs/>
          <w:spacing w:val="-2"/>
          <w:lang w:eastAsia="ar-SA"/>
        </w:rPr>
        <w:t>.2</w:t>
      </w:r>
      <w:r w:rsidR="00494DC0" w:rsidRPr="001B2505">
        <w:rPr>
          <w:rFonts w:ascii="Arial" w:eastAsia="Times New Roman" w:hAnsi="Arial" w:cs="Arial"/>
          <w:bCs/>
          <w:spacing w:val="-2"/>
          <w:lang w:eastAsia="ar-SA"/>
        </w:rPr>
        <w:tab/>
      </w:r>
      <w:r w:rsidR="00864AB7" w:rsidRPr="001B2505">
        <w:rPr>
          <w:rFonts w:ascii="Arial" w:hAnsi="Arial" w:cs="Arial"/>
        </w:rPr>
        <w:t>El aliado estratégico</w:t>
      </w:r>
      <w:r w:rsidR="00864AB7" w:rsidRPr="001B2505">
        <w:rPr>
          <w:rFonts w:ascii="Arial" w:hAnsi="Arial" w:cs="Arial"/>
        </w:rPr>
        <w:t xml:space="preserve"> mediante el presente Contrato se obliga a </w:t>
      </w:r>
      <w:r w:rsidR="00864AB7" w:rsidRPr="001B2505">
        <w:rPr>
          <w:rFonts w:ascii="Arial" w:hAnsi="Arial" w:cs="Arial"/>
        </w:rPr>
        <w:t>suministrar, transportar e implementar el sistema de transporte por cable Aerovía, para lo cual deberá garantizar la calidad de los equipos con normas europeas o del país de origen siempre que sean compatibles con las primeras, deberá planificar la logística para el transporte de los mismos, deberá construir la obra civil y poner en marcha el sistema. Posteriormente lo operará y mantendrá el sistema en perfectas condiciones dur</w:t>
      </w:r>
      <w:r w:rsidR="001B2505">
        <w:rPr>
          <w:rFonts w:ascii="Arial" w:hAnsi="Arial" w:cs="Arial"/>
        </w:rPr>
        <w:t>ante el periodo de la concesión</w:t>
      </w:r>
      <w:r w:rsidR="00864AB7" w:rsidRPr="001B2505">
        <w:rPr>
          <w:rFonts w:ascii="Arial" w:hAnsi="Arial" w:cs="Arial"/>
        </w:rPr>
        <w:t xml:space="preserve"> </w:t>
      </w:r>
      <w:r w:rsidR="006E60F4" w:rsidRPr="001B2505">
        <w:rPr>
          <w:rFonts w:ascii="Arial" w:eastAsia="Times New Roman" w:hAnsi="Arial" w:cs="Arial"/>
          <w:lang w:val="es-ES_tradnl" w:eastAsia="es-ES"/>
        </w:rPr>
        <w:t>mediante el presente Contrato.</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E11CAC" w:rsidRDefault="00BE338E" w:rsidP="001B2505">
      <w:pPr>
        <w:tabs>
          <w:tab w:val="left" w:pos="-720"/>
        </w:tabs>
        <w:suppressAutoHyphens/>
        <w:spacing w:after="0" w:line="360" w:lineRule="auto"/>
        <w:ind w:right="-119"/>
        <w:jc w:val="both"/>
        <w:rPr>
          <w:rFonts w:ascii="Arial" w:eastAsia="Times New Roman" w:hAnsi="Arial" w:cs="Arial"/>
          <w:b/>
          <w:bCs/>
          <w:spacing w:val="-2"/>
          <w:lang w:eastAsia="ar-SA"/>
        </w:rPr>
      </w:pPr>
      <w:r w:rsidRPr="001B2505">
        <w:rPr>
          <w:rFonts w:ascii="Arial" w:eastAsia="Times New Roman" w:hAnsi="Arial" w:cs="Arial"/>
          <w:b/>
          <w:bCs/>
          <w:spacing w:val="-2"/>
          <w:lang w:eastAsia="ar-SA"/>
        </w:rPr>
        <w:t>CLAUSUL</w:t>
      </w:r>
      <w:r w:rsidR="00F54E27" w:rsidRPr="001B2505">
        <w:rPr>
          <w:rFonts w:ascii="Arial" w:eastAsia="Times New Roman" w:hAnsi="Arial" w:cs="Arial"/>
          <w:b/>
          <w:bCs/>
          <w:spacing w:val="-2"/>
          <w:lang w:eastAsia="ar-SA"/>
        </w:rPr>
        <w:t>A</w:t>
      </w:r>
      <w:r w:rsidR="00A92E7F" w:rsidRPr="001B2505">
        <w:rPr>
          <w:rFonts w:ascii="Arial" w:eastAsia="Times New Roman" w:hAnsi="Arial" w:cs="Arial"/>
          <w:b/>
          <w:bCs/>
          <w:spacing w:val="-2"/>
          <w:lang w:eastAsia="ar-SA"/>
        </w:rPr>
        <w:t xml:space="preserve"> </w:t>
      </w:r>
      <w:r w:rsidR="001B2505">
        <w:rPr>
          <w:rFonts w:ascii="Arial" w:eastAsia="Times New Roman" w:hAnsi="Arial" w:cs="Arial"/>
          <w:b/>
          <w:bCs/>
          <w:spacing w:val="-2"/>
          <w:lang w:eastAsia="ar-SA"/>
        </w:rPr>
        <w:t>CUARTA</w:t>
      </w:r>
      <w:r w:rsidR="00494DC0" w:rsidRPr="001B2505">
        <w:rPr>
          <w:rFonts w:ascii="Arial" w:eastAsia="Times New Roman" w:hAnsi="Arial" w:cs="Arial"/>
          <w:b/>
          <w:bCs/>
          <w:spacing w:val="-2"/>
          <w:lang w:eastAsia="ar-SA"/>
        </w:rPr>
        <w:t>:</w:t>
      </w:r>
      <w:r w:rsidR="008C5471" w:rsidRPr="001B2505">
        <w:rPr>
          <w:rFonts w:ascii="Arial" w:eastAsia="Times New Roman" w:hAnsi="Arial" w:cs="Arial"/>
          <w:b/>
          <w:bCs/>
          <w:spacing w:val="-2"/>
          <w:lang w:eastAsia="ar-SA"/>
        </w:rPr>
        <w:t xml:space="preserve"> </w:t>
      </w:r>
      <w:r w:rsidR="00E11CAC" w:rsidRPr="001B2505">
        <w:rPr>
          <w:rFonts w:ascii="Arial" w:eastAsia="Times New Roman" w:hAnsi="Arial" w:cs="Arial"/>
          <w:b/>
          <w:bCs/>
          <w:spacing w:val="-2"/>
          <w:lang w:eastAsia="ar-SA"/>
        </w:rPr>
        <w:t>FORMA DE PAGO</w:t>
      </w:r>
    </w:p>
    <w:p w:rsidR="001B2505" w:rsidRPr="001B2505" w:rsidRDefault="001B2505" w:rsidP="001B2505">
      <w:pPr>
        <w:tabs>
          <w:tab w:val="left" w:pos="-720"/>
        </w:tabs>
        <w:suppressAutoHyphens/>
        <w:spacing w:after="0" w:line="360" w:lineRule="auto"/>
        <w:ind w:right="-119"/>
        <w:jc w:val="both"/>
        <w:rPr>
          <w:rFonts w:ascii="Arial" w:eastAsia="Times New Roman" w:hAnsi="Arial" w:cs="Arial"/>
          <w:b/>
          <w:bCs/>
          <w:spacing w:val="-2"/>
          <w:lang w:eastAsia="ar-SA"/>
        </w:rPr>
      </w:pPr>
    </w:p>
    <w:p w:rsidR="00864AB7" w:rsidRPr="001B2505" w:rsidRDefault="001B2505" w:rsidP="001B2505">
      <w:pPr>
        <w:pStyle w:val="Default"/>
        <w:spacing w:line="360" w:lineRule="auto"/>
        <w:jc w:val="both"/>
        <w:rPr>
          <w:rFonts w:ascii="Arial" w:hAnsi="Arial" w:cs="Arial"/>
          <w:sz w:val="22"/>
          <w:szCs w:val="22"/>
        </w:rPr>
      </w:pPr>
      <w:r>
        <w:rPr>
          <w:rFonts w:ascii="Arial" w:hAnsi="Arial" w:cs="Arial"/>
          <w:sz w:val="22"/>
          <w:szCs w:val="22"/>
        </w:rPr>
        <w:t>4</w:t>
      </w:r>
      <w:r w:rsidR="00864AB7" w:rsidRPr="001B2505">
        <w:rPr>
          <w:rFonts w:ascii="Arial" w:hAnsi="Arial" w:cs="Arial"/>
          <w:sz w:val="22"/>
          <w:szCs w:val="22"/>
        </w:rPr>
        <w:t xml:space="preserve">.1.- </w:t>
      </w:r>
      <w:r w:rsidR="00864AB7" w:rsidRPr="001B2505">
        <w:rPr>
          <w:rFonts w:ascii="Arial" w:hAnsi="Arial" w:cs="Arial"/>
          <w:sz w:val="22"/>
          <w:szCs w:val="22"/>
        </w:rPr>
        <w:t>Los pagos para el presente contrato de alianza estratégica se realizarán con fondos provenientes del Municipio de Guayaquil, de acuerdo con las partidas presupuestarias</w:t>
      </w:r>
      <w:r w:rsidR="009A53F7" w:rsidRPr="001B2505">
        <w:rPr>
          <w:rFonts w:ascii="Arial" w:hAnsi="Arial" w:cs="Arial"/>
          <w:sz w:val="22"/>
          <w:szCs w:val="22"/>
        </w:rPr>
        <w:t xml:space="preserve"> No.xxxx</w:t>
      </w:r>
      <w:r w:rsidR="00864AB7" w:rsidRPr="001B2505">
        <w:rPr>
          <w:rFonts w:ascii="Arial" w:hAnsi="Arial" w:cs="Arial"/>
          <w:sz w:val="22"/>
          <w:szCs w:val="22"/>
        </w:rPr>
        <w:t xml:space="preserve">, </w:t>
      </w:r>
      <w:r w:rsidR="009A53F7" w:rsidRPr="001B2505">
        <w:rPr>
          <w:rFonts w:ascii="Arial" w:hAnsi="Arial" w:cs="Arial"/>
          <w:sz w:val="22"/>
          <w:szCs w:val="22"/>
        </w:rPr>
        <w:t xml:space="preserve">según consta de la certificación No. Xxx </w:t>
      </w:r>
      <w:r w:rsidR="00864AB7" w:rsidRPr="001B2505">
        <w:rPr>
          <w:rFonts w:ascii="Arial" w:hAnsi="Arial" w:cs="Arial"/>
          <w:sz w:val="22"/>
          <w:szCs w:val="22"/>
        </w:rPr>
        <w:t xml:space="preserve">que acreditan la disponibilidad oportuna de los fondos institucionales emitidas por la Dirección Financiera del Gobierno Autónomo Descentralizado Municipal de Guayaquil. </w:t>
      </w:r>
    </w:p>
    <w:p w:rsidR="00864AB7" w:rsidRPr="001B2505" w:rsidRDefault="00864AB7" w:rsidP="001B2505">
      <w:pPr>
        <w:pStyle w:val="Default"/>
        <w:spacing w:line="360" w:lineRule="auto"/>
        <w:jc w:val="both"/>
        <w:rPr>
          <w:rFonts w:ascii="Arial" w:hAnsi="Arial" w:cs="Arial"/>
          <w:sz w:val="22"/>
          <w:szCs w:val="22"/>
        </w:rPr>
      </w:pPr>
    </w:p>
    <w:p w:rsidR="009A53F7" w:rsidRPr="001B2505" w:rsidRDefault="001B2505" w:rsidP="001B2505">
      <w:pPr>
        <w:pStyle w:val="Default"/>
        <w:spacing w:line="360" w:lineRule="auto"/>
        <w:jc w:val="both"/>
        <w:rPr>
          <w:rFonts w:ascii="Arial" w:hAnsi="Arial" w:cs="Arial"/>
          <w:sz w:val="22"/>
          <w:szCs w:val="22"/>
        </w:rPr>
      </w:pPr>
      <w:r>
        <w:rPr>
          <w:rFonts w:ascii="Arial" w:hAnsi="Arial" w:cs="Arial"/>
          <w:sz w:val="22"/>
          <w:szCs w:val="22"/>
        </w:rPr>
        <w:t>4</w:t>
      </w:r>
      <w:r w:rsidR="00864AB7" w:rsidRPr="001B2505">
        <w:rPr>
          <w:rFonts w:ascii="Arial" w:hAnsi="Arial" w:cs="Arial"/>
          <w:sz w:val="22"/>
          <w:szCs w:val="22"/>
        </w:rPr>
        <w:t xml:space="preserve">.2.- </w:t>
      </w:r>
      <w:r w:rsidR="00864AB7" w:rsidRPr="001B2505">
        <w:rPr>
          <w:rFonts w:ascii="Arial" w:hAnsi="Arial" w:cs="Arial"/>
          <w:sz w:val="22"/>
          <w:szCs w:val="22"/>
        </w:rPr>
        <w:t xml:space="preserve">El valor del costo total de la inversión inicial por la parte que le corresponderá a la entidad contratante con sus respectivos intereses, </w:t>
      </w:r>
      <w:r w:rsidR="00864AB7" w:rsidRPr="001B2505">
        <w:rPr>
          <w:rFonts w:ascii="Arial" w:hAnsi="Arial" w:cs="Arial"/>
          <w:bCs/>
          <w:sz w:val="22"/>
          <w:szCs w:val="22"/>
        </w:rPr>
        <w:t>serán pagados de forma anual a un plazo mínimo de 15 años contados a partir del que el sistema esté listo para su uso público</w:t>
      </w:r>
      <w:r w:rsidR="00864AB7" w:rsidRPr="001B2505">
        <w:rPr>
          <w:rFonts w:ascii="Arial" w:hAnsi="Arial" w:cs="Arial"/>
          <w:sz w:val="22"/>
          <w:szCs w:val="22"/>
        </w:rPr>
        <w:t xml:space="preserve">. </w:t>
      </w:r>
    </w:p>
    <w:p w:rsidR="009A53F7" w:rsidRPr="001B2505" w:rsidRDefault="009A53F7" w:rsidP="001B2505">
      <w:pPr>
        <w:pStyle w:val="Default"/>
        <w:spacing w:line="360" w:lineRule="auto"/>
        <w:jc w:val="both"/>
        <w:rPr>
          <w:rFonts w:ascii="Arial" w:hAnsi="Arial" w:cs="Arial"/>
          <w:sz w:val="22"/>
          <w:szCs w:val="22"/>
        </w:rPr>
      </w:pPr>
    </w:p>
    <w:p w:rsidR="009A53F7" w:rsidRPr="001B2505" w:rsidRDefault="001B2505" w:rsidP="001B2505">
      <w:pPr>
        <w:pStyle w:val="Default"/>
        <w:spacing w:line="360" w:lineRule="auto"/>
        <w:jc w:val="both"/>
        <w:rPr>
          <w:rFonts w:ascii="Arial" w:hAnsi="Arial" w:cs="Arial"/>
          <w:sz w:val="22"/>
          <w:szCs w:val="22"/>
        </w:rPr>
      </w:pPr>
      <w:r>
        <w:rPr>
          <w:rFonts w:ascii="Arial" w:hAnsi="Arial" w:cs="Arial"/>
          <w:sz w:val="22"/>
          <w:szCs w:val="22"/>
        </w:rPr>
        <w:t>4</w:t>
      </w:r>
      <w:r w:rsidR="009A53F7" w:rsidRPr="001B2505">
        <w:rPr>
          <w:rFonts w:ascii="Arial" w:hAnsi="Arial" w:cs="Arial"/>
          <w:sz w:val="22"/>
          <w:szCs w:val="22"/>
        </w:rPr>
        <w:t xml:space="preserve">.3.- </w:t>
      </w:r>
      <w:r w:rsidR="00864AB7" w:rsidRPr="001B2505">
        <w:rPr>
          <w:rFonts w:ascii="Arial" w:hAnsi="Arial" w:cs="Arial"/>
          <w:sz w:val="22"/>
          <w:szCs w:val="22"/>
        </w:rPr>
        <w:t xml:space="preserve">El administrador del contrato y/o fiscalizador de la obra, deberá emitir el informe final sobre el Programa de ejecución valorado mismo que servirá de referencia para el inicio del pago de las cuotas del financiamiento. </w:t>
      </w:r>
    </w:p>
    <w:p w:rsidR="009A53F7" w:rsidRPr="001B2505" w:rsidRDefault="009A53F7" w:rsidP="001B2505">
      <w:pPr>
        <w:pStyle w:val="Default"/>
        <w:spacing w:line="360" w:lineRule="auto"/>
        <w:jc w:val="both"/>
        <w:rPr>
          <w:rFonts w:ascii="Arial" w:hAnsi="Arial" w:cs="Arial"/>
          <w:sz w:val="22"/>
          <w:szCs w:val="22"/>
        </w:rPr>
      </w:pPr>
    </w:p>
    <w:p w:rsidR="00864AB7" w:rsidRPr="001B2505" w:rsidRDefault="001B2505" w:rsidP="001B2505">
      <w:pPr>
        <w:pStyle w:val="Default"/>
        <w:spacing w:line="360" w:lineRule="auto"/>
        <w:jc w:val="both"/>
        <w:rPr>
          <w:rFonts w:ascii="Arial" w:hAnsi="Arial" w:cs="Arial"/>
          <w:sz w:val="22"/>
          <w:szCs w:val="22"/>
        </w:rPr>
      </w:pPr>
      <w:r>
        <w:rPr>
          <w:rFonts w:ascii="Arial" w:hAnsi="Arial" w:cs="Arial"/>
          <w:sz w:val="22"/>
          <w:szCs w:val="22"/>
        </w:rPr>
        <w:t>4</w:t>
      </w:r>
      <w:r w:rsidR="009A53F7" w:rsidRPr="001B2505">
        <w:rPr>
          <w:rFonts w:ascii="Arial" w:hAnsi="Arial" w:cs="Arial"/>
          <w:sz w:val="22"/>
          <w:szCs w:val="22"/>
        </w:rPr>
        <w:t xml:space="preserve">.4.- </w:t>
      </w:r>
      <w:r w:rsidR="00864AB7" w:rsidRPr="001B2505">
        <w:rPr>
          <w:rFonts w:ascii="Arial" w:hAnsi="Arial" w:cs="Arial"/>
          <w:sz w:val="22"/>
          <w:szCs w:val="22"/>
        </w:rPr>
        <w:t xml:space="preserve">En el caso de que el financiamiento sea a título del MIMG, se pagará mediante transferencia bancaria a la institución financiera que otorgó el crédito de conformidad a lo descrito en este párrafo y a las cuotas estipuladas en la tabla de amortización del financiamiento propuesto. </w:t>
      </w:r>
    </w:p>
    <w:p w:rsidR="00864AB7" w:rsidRPr="001B2505" w:rsidRDefault="00864AB7" w:rsidP="001B2505">
      <w:pPr>
        <w:pStyle w:val="Default"/>
        <w:spacing w:line="360" w:lineRule="auto"/>
        <w:jc w:val="both"/>
        <w:rPr>
          <w:rFonts w:ascii="Arial" w:hAnsi="Arial" w:cs="Arial"/>
          <w:sz w:val="22"/>
          <w:szCs w:val="22"/>
        </w:rPr>
      </w:pPr>
    </w:p>
    <w:p w:rsidR="00864AB7" w:rsidRDefault="001B2505" w:rsidP="001B2505">
      <w:pPr>
        <w:pStyle w:val="Default"/>
        <w:spacing w:line="360" w:lineRule="auto"/>
        <w:jc w:val="both"/>
        <w:rPr>
          <w:rFonts w:ascii="Arial" w:hAnsi="Arial" w:cs="Arial"/>
          <w:sz w:val="22"/>
          <w:szCs w:val="22"/>
        </w:rPr>
      </w:pPr>
      <w:r>
        <w:rPr>
          <w:rFonts w:ascii="Arial" w:hAnsi="Arial" w:cs="Arial"/>
          <w:sz w:val="22"/>
          <w:szCs w:val="22"/>
        </w:rPr>
        <w:t>4</w:t>
      </w:r>
      <w:r w:rsidR="00864AB7" w:rsidRPr="001B2505">
        <w:rPr>
          <w:rFonts w:ascii="Arial" w:hAnsi="Arial" w:cs="Arial"/>
          <w:sz w:val="22"/>
          <w:szCs w:val="22"/>
        </w:rPr>
        <w:t>.</w:t>
      </w:r>
      <w:r w:rsidR="009A53F7" w:rsidRPr="001B2505">
        <w:rPr>
          <w:rFonts w:ascii="Arial" w:hAnsi="Arial" w:cs="Arial"/>
          <w:sz w:val="22"/>
          <w:szCs w:val="22"/>
        </w:rPr>
        <w:t>5</w:t>
      </w:r>
      <w:r w:rsidR="00864AB7" w:rsidRPr="001B2505">
        <w:rPr>
          <w:rFonts w:ascii="Arial" w:hAnsi="Arial" w:cs="Arial"/>
          <w:sz w:val="22"/>
          <w:szCs w:val="22"/>
        </w:rPr>
        <w:t xml:space="preserve">.- </w:t>
      </w:r>
      <w:r w:rsidR="00864AB7" w:rsidRPr="001B2505">
        <w:rPr>
          <w:rFonts w:ascii="Arial" w:hAnsi="Arial" w:cs="Arial"/>
          <w:sz w:val="22"/>
          <w:szCs w:val="22"/>
        </w:rPr>
        <w:t xml:space="preserve">En caso de que el financiamiento sea a título del oferente, se pagará mediante transferencia bancaria de conformidad a las cuotas estipuladas en la tabla de amortización del financiamiento propuesto y a lo descrito en el párrafo anterior, previa presentación de la planilla o factura correspondiente al pago de la cuota, misma que deberá ser aprobada por el administrador del contrato. El oferente deberá estar al día en el pago de las obligaciones que la normativa vigente le exija. </w:t>
      </w:r>
    </w:p>
    <w:p w:rsidR="001B2505" w:rsidRPr="001B2505" w:rsidRDefault="001B2505" w:rsidP="00864AB7">
      <w:pPr>
        <w:pStyle w:val="Default"/>
        <w:jc w:val="both"/>
        <w:rPr>
          <w:rFonts w:ascii="Arial" w:hAnsi="Arial" w:cs="Arial"/>
          <w:sz w:val="22"/>
          <w:szCs w:val="22"/>
        </w:rPr>
      </w:pPr>
    </w:p>
    <w:p w:rsidR="004732AD" w:rsidRDefault="001B2505" w:rsidP="00864AB7">
      <w:pPr>
        <w:tabs>
          <w:tab w:val="left" w:pos="-720"/>
        </w:tabs>
        <w:suppressAutoHyphens/>
        <w:spacing w:after="0" w:line="360" w:lineRule="auto"/>
        <w:ind w:right="-119"/>
        <w:jc w:val="both"/>
        <w:rPr>
          <w:rFonts w:ascii="Arial" w:hAnsi="Arial" w:cs="Arial"/>
        </w:rPr>
      </w:pPr>
      <w:r>
        <w:rPr>
          <w:rFonts w:ascii="Arial" w:hAnsi="Arial" w:cs="Arial"/>
        </w:rPr>
        <w:t>4</w:t>
      </w:r>
      <w:r w:rsidR="00864AB7" w:rsidRPr="001B2505">
        <w:rPr>
          <w:rFonts w:ascii="Arial" w:hAnsi="Arial" w:cs="Arial"/>
        </w:rPr>
        <w:t xml:space="preserve">.4.- </w:t>
      </w:r>
      <w:r w:rsidR="00864AB7" w:rsidRPr="001B2505">
        <w:rPr>
          <w:rFonts w:ascii="Arial" w:hAnsi="Arial" w:cs="Arial"/>
        </w:rPr>
        <w:t xml:space="preserve">El </w:t>
      </w:r>
      <w:r w:rsidR="009A53F7" w:rsidRPr="001B2505">
        <w:rPr>
          <w:rFonts w:ascii="Arial" w:hAnsi="Arial" w:cs="Arial"/>
        </w:rPr>
        <w:t xml:space="preserve">contratista </w:t>
      </w:r>
      <w:r w:rsidR="00864AB7" w:rsidRPr="001B2505">
        <w:rPr>
          <w:rFonts w:ascii="Arial" w:hAnsi="Arial" w:cs="Arial"/>
        </w:rPr>
        <w:t>deberá aperturar una cuenta bancaria en una institución bancaria nacional, destinada únicamente para recibir el financiamiento propuesto y ejecutar pagos inherentes a la materia de la contratación y deberá autorizar expresamente se levante el sigilo bancario de la mencionada cuenta. El Administrador del Contrato y/o el Fiscalizador de la obra, podrá verificar que los movimientos de la cuenta correspondan estrictamente al proceso de ejecución contractual.</w:t>
      </w:r>
    </w:p>
    <w:p w:rsidR="001B2505" w:rsidRPr="001B2505" w:rsidRDefault="001B2505" w:rsidP="00864AB7">
      <w:pPr>
        <w:tabs>
          <w:tab w:val="left" w:pos="-720"/>
        </w:tabs>
        <w:suppressAutoHyphens/>
        <w:spacing w:after="0" w:line="360" w:lineRule="auto"/>
        <w:ind w:right="-119"/>
        <w:jc w:val="both"/>
        <w:rPr>
          <w:rFonts w:ascii="Arial" w:eastAsia="Times New Roman" w:hAnsi="Arial" w:cs="Arial"/>
          <w:b/>
          <w:bCs/>
          <w:spacing w:val="-2"/>
          <w:lang w:eastAsia="ar-SA"/>
        </w:rPr>
      </w:pPr>
    </w:p>
    <w:p w:rsidR="00E11CAC" w:rsidRPr="001B2505" w:rsidRDefault="001B2505" w:rsidP="00BB14E1">
      <w:pPr>
        <w:tabs>
          <w:tab w:val="left" w:pos="-720"/>
        </w:tabs>
        <w:suppressAutoHyphens/>
        <w:spacing w:after="0" w:line="360" w:lineRule="auto"/>
        <w:ind w:right="-119"/>
        <w:jc w:val="both"/>
        <w:rPr>
          <w:rFonts w:ascii="Arial" w:eastAsia="Times New Roman" w:hAnsi="Arial" w:cs="Arial"/>
          <w:b/>
          <w:bCs/>
          <w:spacing w:val="-2"/>
          <w:lang w:eastAsia="ar-SA"/>
        </w:rPr>
      </w:pPr>
      <w:r>
        <w:rPr>
          <w:rFonts w:ascii="Arial" w:eastAsia="Times New Roman" w:hAnsi="Arial" w:cs="Arial"/>
          <w:b/>
          <w:bCs/>
          <w:spacing w:val="-2"/>
          <w:lang w:eastAsia="ar-SA"/>
        </w:rPr>
        <w:t>CLAUSULA QUINTA</w:t>
      </w:r>
      <w:r w:rsidR="00494DC0" w:rsidRPr="001B2505">
        <w:rPr>
          <w:rFonts w:ascii="Arial" w:eastAsia="Times New Roman" w:hAnsi="Arial" w:cs="Arial"/>
          <w:b/>
          <w:bCs/>
          <w:spacing w:val="-2"/>
          <w:lang w:eastAsia="ar-SA"/>
        </w:rPr>
        <w:t>:</w:t>
      </w:r>
      <w:r w:rsidR="00784C35" w:rsidRPr="001B2505">
        <w:rPr>
          <w:rFonts w:ascii="Arial" w:eastAsia="Times New Roman" w:hAnsi="Arial" w:cs="Arial"/>
          <w:b/>
          <w:bCs/>
          <w:spacing w:val="-2"/>
          <w:lang w:eastAsia="ar-SA"/>
        </w:rPr>
        <w:t xml:space="preserve"> GARANTÍA DE FIEL CUMPLIMIENTO DEL CONTRATO</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p>
    <w:p w:rsidR="004D5B43" w:rsidRPr="001B2505" w:rsidRDefault="001B2505" w:rsidP="004D5B43">
      <w:pPr>
        <w:widowControl w:val="0"/>
        <w:suppressAutoHyphens/>
        <w:autoSpaceDE w:val="0"/>
        <w:spacing w:after="0" w:line="360" w:lineRule="auto"/>
        <w:ind w:left="708" w:right="-144" w:hanging="708"/>
        <w:jc w:val="both"/>
        <w:rPr>
          <w:rFonts w:ascii="Arial" w:eastAsia="Times New Roman" w:hAnsi="Arial" w:cs="Arial"/>
          <w:spacing w:val="-3"/>
          <w:lang w:val="es-ES"/>
        </w:rPr>
      </w:pPr>
      <w:r>
        <w:rPr>
          <w:rFonts w:ascii="Arial" w:eastAsia="Times New Roman" w:hAnsi="Arial" w:cs="Arial"/>
          <w:spacing w:val="-3"/>
          <w:lang w:val="es-ES" w:eastAsia="ar-SA"/>
        </w:rPr>
        <w:t>5</w:t>
      </w:r>
      <w:r w:rsidR="00414EAE" w:rsidRPr="001B2505">
        <w:rPr>
          <w:rFonts w:ascii="Arial" w:eastAsia="Times New Roman" w:hAnsi="Arial" w:cs="Arial"/>
          <w:spacing w:val="-3"/>
          <w:lang w:val="es-ES" w:eastAsia="ar-SA"/>
        </w:rPr>
        <w:t>.1</w:t>
      </w:r>
      <w:r w:rsidR="00414EAE" w:rsidRPr="001B2505">
        <w:rPr>
          <w:rFonts w:ascii="Arial" w:eastAsia="Times New Roman" w:hAnsi="Arial" w:cs="Arial"/>
          <w:b/>
          <w:spacing w:val="-3"/>
          <w:lang w:val="es-ES" w:eastAsia="ar-SA"/>
        </w:rPr>
        <w:tab/>
      </w:r>
      <w:r w:rsidR="00E11CAC" w:rsidRPr="001B2505">
        <w:rPr>
          <w:rFonts w:ascii="Arial" w:eastAsia="Times New Roman" w:hAnsi="Arial" w:cs="Arial"/>
          <w:spacing w:val="-3"/>
          <w:lang w:val="es-ES" w:eastAsia="ar-SA"/>
        </w:rPr>
        <w:t>E</w:t>
      </w:r>
      <w:r w:rsidR="00414EAE" w:rsidRPr="001B2505">
        <w:rPr>
          <w:rFonts w:ascii="Arial" w:eastAsia="Times New Roman" w:hAnsi="Arial" w:cs="Arial"/>
          <w:spacing w:val="-3"/>
          <w:lang w:val="es-ES" w:eastAsia="ar-SA"/>
        </w:rPr>
        <w:t xml:space="preserve">l </w:t>
      </w:r>
      <w:r w:rsidR="00784C35" w:rsidRPr="001B2505">
        <w:rPr>
          <w:rFonts w:ascii="Arial" w:hAnsi="Arial" w:cs="Arial"/>
          <w:bCs/>
          <w:spacing w:val="-2"/>
        </w:rPr>
        <w:t>operador-aliado estratégico</w:t>
      </w:r>
      <w:r w:rsidR="009405EC" w:rsidRPr="001B2505">
        <w:rPr>
          <w:rFonts w:ascii="Arial" w:eastAsia="Times New Roman" w:hAnsi="Arial" w:cs="Arial"/>
          <w:spacing w:val="-3"/>
          <w:lang w:val="es-ES" w:eastAsia="ar-SA"/>
        </w:rPr>
        <w:t>,</w:t>
      </w:r>
      <w:r w:rsidR="00A92E7F" w:rsidRPr="001B2505">
        <w:rPr>
          <w:rFonts w:ascii="Arial" w:eastAsia="Times New Roman" w:hAnsi="Arial" w:cs="Arial"/>
          <w:spacing w:val="-3"/>
          <w:lang w:val="es-ES" w:eastAsia="ar-SA"/>
        </w:rPr>
        <w:t xml:space="preserve"> </w:t>
      </w:r>
      <w:r w:rsidR="004D5B43" w:rsidRPr="001B2505">
        <w:rPr>
          <w:rFonts w:ascii="Arial" w:eastAsia="Times New Roman" w:hAnsi="Arial" w:cs="Arial"/>
          <w:spacing w:val="-3"/>
          <w:lang w:val="es-ES" w:eastAsia="ar-SA"/>
        </w:rPr>
        <w:t xml:space="preserve">de manera previa </w:t>
      </w:r>
      <w:r w:rsidR="00414EAE" w:rsidRPr="001B2505">
        <w:rPr>
          <w:rFonts w:ascii="Arial" w:eastAsia="Times New Roman" w:hAnsi="Arial" w:cs="Arial"/>
          <w:spacing w:val="-3"/>
          <w:lang w:val="es-ES" w:eastAsia="ar-SA"/>
        </w:rPr>
        <w:t xml:space="preserve">a la firma del presente Contrato entrega a la </w:t>
      </w:r>
      <w:r w:rsidR="00143F25" w:rsidRPr="001B2505">
        <w:rPr>
          <w:rFonts w:ascii="Arial" w:eastAsia="Times New Roman" w:hAnsi="Arial" w:cs="Arial"/>
          <w:spacing w:val="-3"/>
          <w:lang w:val="es-ES" w:eastAsia="ar-SA"/>
        </w:rPr>
        <w:t>ATM</w:t>
      </w:r>
      <w:r w:rsidR="004D5B43" w:rsidRPr="001B2505">
        <w:rPr>
          <w:rFonts w:ascii="Arial" w:eastAsia="Times New Roman" w:hAnsi="Arial" w:cs="Arial"/>
          <w:spacing w:val="-3"/>
          <w:lang w:val="es-ES" w:eastAsia="ar-SA"/>
        </w:rPr>
        <w:t>, en calidad de b</w:t>
      </w:r>
      <w:r w:rsidR="00414EAE" w:rsidRPr="001B2505">
        <w:rPr>
          <w:rFonts w:ascii="Arial" w:eastAsia="Times New Roman" w:hAnsi="Arial" w:cs="Arial"/>
          <w:spacing w:val="-3"/>
          <w:lang w:val="es-ES" w:eastAsia="ar-SA"/>
        </w:rPr>
        <w:t xml:space="preserve">eneficiaria, </w:t>
      </w:r>
      <w:r w:rsidR="00E6406F" w:rsidRPr="001B2505">
        <w:rPr>
          <w:rFonts w:ascii="Arial" w:eastAsia="Times New Roman" w:hAnsi="Arial" w:cs="Arial"/>
          <w:spacing w:val="-3"/>
          <w:lang w:val="es-ES" w:eastAsia="ar-SA"/>
        </w:rPr>
        <w:t xml:space="preserve">una </w:t>
      </w:r>
      <w:r w:rsidR="00E6406F" w:rsidRPr="001B2505">
        <w:rPr>
          <w:rFonts w:ascii="Arial" w:eastAsia="Times New Roman" w:hAnsi="Arial" w:cs="Arial"/>
          <w:spacing w:val="-3"/>
        </w:rPr>
        <w:t>garantía</w:t>
      </w:r>
      <w:r w:rsidR="00E11CAC" w:rsidRPr="001B2505">
        <w:rPr>
          <w:rFonts w:ascii="Arial" w:eastAsia="Times New Roman" w:hAnsi="Arial" w:cs="Arial"/>
          <w:spacing w:val="-3"/>
        </w:rPr>
        <w:t xml:space="preserve"> </w:t>
      </w:r>
      <w:r w:rsidR="00414EAE" w:rsidRPr="001B2505">
        <w:rPr>
          <w:rFonts w:ascii="Arial" w:eastAsia="Times New Roman" w:hAnsi="Arial" w:cs="Arial"/>
          <w:spacing w:val="-3"/>
        </w:rPr>
        <w:t xml:space="preserve">incondicional, irrevocable y de cobro inmediato, </w:t>
      </w:r>
      <w:r w:rsidR="009405EC" w:rsidRPr="001B2505">
        <w:rPr>
          <w:rFonts w:ascii="Arial" w:eastAsia="Times New Roman" w:hAnsi="Arial" w:cs="Arial"/>
          <w:spacing w:val="-3"/>
        </w:rPr>
        <w:t>para garantizar el</w:t>
      </w:r>
      <w:r w:rsidR="00E11CAC" w:rsidRPr="001B2505">
        <w:rPr>
          <w:rFonts w:ascii="Arial" w:eastAsia="Times New Roman" w:hAnsi="Arial" w:cs="Arial"/>
          <w:spacing w:val="-3"/>
        </w:rPr>
        <w:t xml:space="preserve"> fiel cumplimiento de Contrato</w:t>
      </w:r>
      <w:r w:rsidR="009405EC" w:rsidRPr="001B2505">
        <w:rPr>
          <w:rFonts w:ascii="Arial" w:eastAsia="Times New Roman" w:hAnsi="Arial" w:cs="Arial"/>
          <w:spacing w:val="-3"/>
        </w:rPr>
        <w:t>,</w:t>
      </w:r>
      <w:r w:rsidR="00414EAE" w:rsidRPr="001B2505">
        <w:rPr>
          <w:rFonts w:ascii="Arial" w:eastAsia="Times New Roman" w:hAnsi="Arial" w:cs="Arial"/>
          <w:spacing w:val="-3"/>
        </w:rPr>
        <w:t xml:space="preserve"> por un val</w:t>
      </w:r>
      <w:r w:rsidR="007530EC" w:rsidRPr="001B2505">
        <w:rPr>
          <w:rFonts w:ascii="Arial" w:eastAsia="Times New Roman" w:hAnsi="Arial" w:cs="Arial"/>
          <w:spacing w:val="-3"/>
        </w:rPr>
        <w:t xml:space="preserve">or de </w:t>
      </w:r>
      <w:r w:rsidR="009A53F7" w:rsidRPr="001B2505">
        <w:rPr>
          <w:rFonts w:ascii="Arial" w:hAnsi="Arial" w:cs="Arial"/>
          <w:b/>
          <w:bCs/>
        </w:rPr>
        <w:t>US $ 3,000,000.00 (TRES MILLONES DE DÓLARES DE LOS ESTADOS UNIDOS DE AMÉRICA 00/100)</w:t>
      </w:r>
      <w:r w:rsidR="00414EAE" w:rsidRPr="001B2505">
        <w:rPr>
          <w:rFonts w:ascii="Arial" w:eastAsia="Times New Roman" w:hAnsi="Arial" w:cs="Arial"/>
          <w:b/>
          <w:spacing w:val="-3"/>
        </w:rPr>
        <w:t>,</w:t>
      </w:r>
      <w:r w:rsidR="00414EAE" w:rsidRPr="001B2505">
        <w:rPr>
          <w:rFonts w:ascii="Arial" w:eastAsia="Times New Roman" w:hAnsi="Arial" w:cs="Arial"/>
          <w:spacing w:val="-3"/>
        </w:rPr>
        <w:t xml:space="preserve"> ejecutable en caso de terminación unilateral del contrato por incumplimiento del </w:t>
      </w:r>
      <w:r w:rsidR="004D5B43" w:rsidRPr="001B2505">
        <w:rPr>
          <w:rFonts w:ascii="Arial" w:eastAsia="Times New Roman" w:hAnsi="Arial" w:cs="Arial"/>
          <w:lang w:val="es-ES_tradnl" w:eastAsia="es-ES"/>
        </w:rPr>
        <w:t>operador–aliado estratégico</w:t>
      </w:r>
      <w:r w:rsidR="00221C1E" w:rsidRPr="001B2505">
        <w:rPr>
          <w:rFonts w:ascii="Arial" w:eastAsia="Times New Roman" w:hAnsi="Arial" w:cs="Arial"/>
          <w:spacing w:val="-2"/>
        </w:rPr>
        <w:t xml:space="preserve">, y en los casos descritos en los </w:t>
      </w:r>
      <w:r w:rsidR="004D5B43" w:rsidRPr="001B2505">
        <w:rPr>
          <w:rFonts w:ascii="Arial" w:eastAsia="Times New Roman" w:hAnsi="Arial" w:cs="Arial"/>
          <w:spacing w:val="-2"/>
        </w:rPr>
        <w:t>P</w:t>
      </w:r>
      <w:r w:rsidR="00221C1E" w:rsidRPr="001B2505">
        <w:rPr>
          <w:rFonts w:ascii="Arial" w:eastAsia="Times New Roman" w:hAnsi="Arial" w:cs="Arial"/>
          <w:spacing w:val="-2"/>
        </w:rPr>
        <w:t>liegos</w:t>
      </w:r>
      <w:r w:rsidR="00414EAE" w:rsidRPr="001B2505">
        <w:rPr>
          <w:rFonts w:ascii="Arial" w:eastAsia="Times New Roman" w:hAnsi="Arial" w:cs="Arial"/>
          <w:spacing w:val="-3"/>
          <w:lang w:val="es-ES"/>
        </w:rPr>
        <w:t>.</w:t>
      </w:r>
      <w:r w:rsidR="009A53F7" w:rsidRPr="001B2505">
        <w:rPr>
          <w:rFonts w:ascii="Arial" w:eastAsia="Times New Roman" w:hAnsi="Arial" w:cs="Arial"/>
          <w:spacing w:val="-3"/>
          <w:lang w:val="es-ES"/>
        </w:rPr>
        <w:t xml:space="preserve"> Esta garantía deberá mantenerse vigente drante el plazo de ejecución del Proyecto según los términos establecidos en los pliegos. </w:t>
      </w:r>
    </w:p>
    <w:p w:rsidR="004D5B43" w:rsidRPr="001B2505" w:rsidRDefault="004D5B43" w:rsidP="004D5B43">
      <w:pPr>
        <w:widowControl w:val="0"/>
        <w:suppressAutoHyphens/>
        <w:autoSpaceDE w:val="0"/>
        <w:spacing w:after="0" w:line="360" w:lineRule="auto"/>
        <w:ind w:left="708" w:right="-144"/>
        <w:jc w:val="both"/>
        <w:rPr>
          <w:rFonts w:ascii="Arial" w:eastAsia="Times New Roman" w:hAnsi="Arial" w:cs="Arial"/>
          <w:b/>
          <w:spacing w:val="-3"/>
          <w:lang w:val="es-ES" w:eastAsia="ar-SA"/>
        </w:rPr>
      </w:pPr>
    </w:p>
    <w:p w:rsidR="00654EC9" w:rsidRPr="001B2505" w:rsidRDefault="00414EAE" w:rsidP="00654EC9">
      <w:pPr>
        <w:widowControl w:val="0"/>
        <w:suppressAutoHyphens/>
        <w:autoSpaceDE w:val="0"/>
        <w:spacing w:after="0" w:line="360" w:lineRule="auto"/>
        <w:ind w:left="708" w:right="-144"/>
        <w:jc w:val="both"/>
        <w:rPr>
          <w:rFonts w:ascii="Arial" w:eastAsia="Times New Roman" w:hAnsi="Arial" w:cs="Arial"/>
          <w:spacing w:val="-3"/>
        </w:rPr>
      </w:pPr>
      <w:r w:rsidRPr="001B2505">
        <w:rPr>
          <w:rFonts w:ascii="Arial" w:eastAsia="Times New Roman" w:hAnsi="Arial" w:cs="Arial"/>
          <w:spacing w:val="-3"/>
        </w:rPr>
        <w:t xml:space="preserve">Esta garantía de manera especial se ejecutará en caso </w:t>
      </w:r>
      <w:r w:rsidR="009A53F7" w:rsidRPr="001B2505">
        <w:rPr>
          <w:rFonts w:ascii="Arial" w:hAnsi="Arial" w:cs="Arial"/>
        </w:rPr>
        <w:t>de terminación unilateral de contrato por incumplimiento del aliado estratégico; en caso que el aliado estratégico no pagare dentro del plazo contractual las multas que le hubieren sido impuestas.</w:t>
      </w:r>
    </w:p>
    <w:p w:rsidR="00654EC9" w:rsidRPr="001B2505" w:rsidRDefault="00654EC9" w:rsidP="00654EC9">
      <w:pPr>
        <w:widowControl w:val="0"/>
        <w:suppressAutoHyphens/>
        <w:autoSpaceDE w:val="0"/>
        <w:spacing w:after="0" w:line="360" w:lineRule="auto"/>
        <w:ind w:left="708" w:right="-144"/>
        <w:jc w:val="both"/>
        <w:rPr>
          <w:rFonts w:ascii="Arial" w:eastAsia="Times New Roman" w:hAnsi="Arial" w:cs="Arial"/>
          <w:spacing w:val="-3"/>
        </w:rPr>
      </w:pPr>
    </w:p>
    <w:p w:rsidR="008963F0" w:rsidRPr="001B2505" w:rsidRDefault="001B2505" w:rsidP="001B2505">
      <w:pPr>
        <w:pStyle w:val="Default"/>
        <w:spacing w:line="360" w:lineRule="auto"/>
        <w:ind w:left="708" w:hanging="708"/>
        <w:jc w:val="both"/>
        <w:rPr>
          <w:rFonts w:ascii="Arial" w:hAnsi="Arial" w:cs="Arial"/>
          <w:sz w:val="22"/>
          <w:szCs w:val="22"/>
        </w:rPr>
      </w:pPr>
      <w:r>
        <w:rPr>
          <w:rFonts w:ascii="Arial" w:hAnsi="Arial" w:cs="Arial"/>
          <w:sz w:val="22"/>
          <w:szCs w:val="22"/>
        </w:rPr>
        <w:t>5</w:t>
      </w:r>
      <w:r w:rsidR="008963F0" w:rsidRPr="001B2505">
        <w:rPr>
          <w:rFonts w:ascii="Arial" w:hAnsi="Arial" w:cs="Arial"/>
          <w:sz w:val="22"/>
          <w:szCs w:val="22"/>
        </w:rPr>
        <w:t xml:space="preserve">.2.- </w:t>
      </w:r>
      <w:r w:rsidR="008963F0" w:rsidRPr="001B2505">
        <w:rPr>
          <w:rFonts w:ascii="Arial" w:hAnsi="Arial" w:cs="Arial"/>
          <w:sz w:val="22"/>
          <w:szCs w:val="22"/>
        </w:rPr>
        <w:t xml:space="preserve">Después de ejecutar el plan de inversiones y puesto en marcha el proyecto, durante el tiempo que reste para la ejecución del Contrato, la Garantía de Fiel Cumplimiento de Contrato se renovará anualmente y se circunscribirá al valor de doce (12) meses de costos de operación, mantenimiento y a la valoración de la estabilidad de las obras civiles, valor que será determinado por la EPMTG en función de los costos de operación y mantenimiento del año anterior, incrementado por el índice de inflación del mismo año. </w:t>
      </w:r>
    </w:p>
    <w:p w:rsidR="008963F0" w:rsidRPr="001B2505" w:rsidRDefault="008963F0" w:rsidP="001B2505">
      <w:pPr>
        <w:widowControl w:val="0"/>
        <w:autoSpaceDE w:val="0"/>
        <w:spacing w:after="0" w:line="360" w:lineRule="auto"/>
        <w:ind w:left="708" w:right="-144" w:hanging="708"/>
        <w:jc w:val="both"/>
        <w:rPr>
          <w:rFonts w:ascii="Arial" w:hAnsi="Arial" w:cs="Arial"/>
        </w:rPr>
      </w:pPr>
    </w:p>
    <w:p w:rsidR="00414EAE" w:rsidRDefault="001B2505" w:rsidP="001B2505">
      <w:pPr>
        <w:widowControl w:val="0"/>
        <w:autoSpaceDE w:val="0"/>
        <w:spacing w:after="0" w:line="360" w:lineRule="auto"/>
        <w:ind w:left="708" w:right="-144" w:hanging="708"/>
        <w:jc w:val="both"/>
        <w:rPr>
          <w:rFonts w:ascii="Arial" w:hAnsi="Arial" w:cs="Arial"/>
        </w:rPr>
      </w:pPr>
      <w:r>
        <w:rPr>
          <w:rFonts w:ascii="Arial" w:hAnsi="Arial" w:cs="Arial"/>
        </w:rPr>
        <w:t>5</w:t>
      </w:r>
      <w:r w:rsidR="008963F0" w:rsidRPr="001B2505">
        <w:rPr>
          <w:rFonts w:ascii="Arial" w:hAnsi="Arial" w:cs="Arial"/>
        </w:rPr>
        <w:t>.4.-</w:t>
      </w:r>
      <w:r>
        <w:rPr>
          <w:rFonts w:ascii="Arial" w:hAnsi="Arial" w:cs="Arial"/>
        </w:rPr>
        <w:t xml:space="preserve">    </w:t>
      </w:r>
      <w:r w:rsidR="008963F0" w:rsidRPr="001B2505">
        <w:rPr>
          <w:rFonts w:ascii="Arial" w:hAnsi="Arial" w:cs="Arial"/>
        </w:rPr>
        <w:t>En caso de que la garantía de fiel cumplimiento de contrato sea una póliza de seguro, durante toda su vigencia, debe estar reasegurada en un ochenta y cinco por ciento, debiendo encargarse el aliado estratégico que durante la vigencia del Contrato se cumpla con tal obligación a satisfacción de la EPMTG.</w:t>
      </w:r>
    </w:p>
    <w:p w:rsidR="001B2505" w:rsidRPr="001B2505" w:rsidRDefault="001B2505" w:rsidP="001B2505">
      <w:pPr>
        <w:widowControl w:val="0"/>
        <w:autoSpaceDE w:val="0"/>
        <w:spacing w:after="0" w:line="360" w:lineRule="auto"/>
        <w:ind w:left="708" w:right="-144" w:hanging="708"/>
        <w:jc w:val="both"/>
        <w:rPr>
          <w:rFonts w:ascii="Arial" w:eastAsia="Times New Roman" w:hAnsi="Arial" w:cs="Arial"/>
          <w:spacing w:val="-3"/>
        </w:rPr>
      </w:pPr>
    </w:p>
    <w:p w:rsidR="00391725" w:rsidRPr="001B2505" w:rsidRDefault="001B2505" w:rsidP="001B2505">
      <w:pPr>
        <w:widowControl w:val="0"/>
        <w:autoSpaceDE w:val="0"/>
        <w:spacing w:after="0" w:line="360" w:lineRule="auto"/>
        <w:ind w:left="708" w:right="-144" w:hanging="708"/>
        <w:jc w:val="both"/>
        <w:rPr>
          <w:rFonts w:ascii="Arial" w:eastAsia="Times New Roman" w:hAnsi="Arial" w:cs="Arial"/>
          <w:spacing w:val="-3"/>
        </w:rPr>
      </w:pPr>
      <w:r>
        <w:rPr>
          <w:rFonts w:ascii="Arial" w:eastAsia="Times New Roman" w:hAnsi="Arial" w:cs="Arial"/>
          <w:spacing w:val="-3"/>
        </w:rPr>
        <w:t>5</w:t>
      </w:r>
      <w:r w:rsidR="00045FD7" w:rsidRPr="001B2505">
        <w:rPr>
          <w:rFonts w:ascii="Arial" w:eastAsia="Times New Roman" w:hAnsi="Arial" w:cs="Arial"/>
          <w:spacing w:val="-3"/>
        </w:rPr>
        <w:t>.2</w:t>
      </w:r>
      <w:r w:rsidR="00391725" w:rsidRPr="001B2505">
        <w:rPr>
          <w:rFonts w:ascii="Arial" w:eastAsia="Times New Roman" w:hAnsi="Arial" w:cs="Arial"/>
          <w:spacing w:val="-3"/>
        </w:rPr>
        <w:tab/>
      </w:r>
      <w:r w:rsidR="00654EC9" w:rsidRPr="001B2505">
        <w:rPr>
          <w:rFonts w:ascii="Arial" w:eastAsia="Times New Roman" w:hAnsi="Arial" w:cs="Arial"/>
          <w:spacing w:val="-3"/>
        </w:rPr>
        <w:t>El</w:t>
      </w:r>
      <w:r w:rsidR="00391725" w:rsidRPr="001B2505">
        <w:rPr>
          <w:rFonts w:ascii="Arial" w:eastAsia="Times New Roman" w:hAnsi="Arial" w:cs="Arial"/>
          <w:spacing w:val="-3"/>
        </w:rPr>
        <w:t xml:space="preserve"> texto de la garantía</w:t>
      </w:r>
      <w:r w:rsidR="00E6406F" w:rsidRPr="001B2505">
        <w:rPr>
          <w:rFonts w:ascii="Arial" w:eastAsia="Times New Roman" w:hAnsi="Arial" w:cs="Arial"/>
          <w:spacing w:val="-3"/>
        </w:rPr>
        <w:t xml:space="preserve"> de fi</w:t>
      </w:r>
      <w:r w:rsidR="00654EC9" w:rsidRPr="001B2505">
        <w:rPr>
          <w:rFonts w:ascii="Arial" w:eastAsia="Times New Roman" w:hAnsi="Arial" w:cs="Arial"/>
          <w:spacing w:val="-3"/>
        </w:rPr>
        <w:t>el cumplimiento del Contrato</w:t>
      </w:r>
      <w:r w:rsidR="00E6406F" w:rsidRPr="001B2505">
        <w:rPr>
          <w:rFonts w:ascii="Arial" w:eastAsia="Times New Roman" w:hAnsi="Arial" w:cs="Arial"/>
          <w:spacing w:val="-3"/>
        </w:rPr>
        <w:t xml:space="preserve"> </w:t>
      </w:r>
      <w:r w:rsidR="004C46EA" w:rsidRPr="001B2505">
        <w:rPr>
          <w:rFonts w:ascii="Arial" w:eastAsia="Times New Roman" w:hAnsi="Arial" w:cs="Arial"/>
          <w:spacing w:val="-3"/>
        </w:rPr>
        <w:t xml:space="preserve">deberá haber sido aprobado por la </w:t>
      </w:r>
      <w:r w:rsidR="00143F25" w:rsidRPr="001B2505">
        <w:rPr>
          <w:rFonts w:ascii="Arial" w:eastAsia="Times New Roman" w:hAnsi="Arial" w:cs="Arial"/>
          <w:spacing w:val="-3"/>
        </w:rPr>
        <w:t>ATM</w:t>
      </w:r>
      <w:r w:rsidR="004C46EA" w:rsidRPr="001B2505">
        <w:rPr>
          <w:rFonts w:ascii="Arial" w:eastAsia="Times New Roman" w:hAnsi="Arial" w:cs="Arial"/>
          <w:spacing w:val="-3"/>
        </w:rPr>
        <w:t>, por escrito,</w:t>
      </w:r>
      <w:r w:rsidR="00391725" w:rsidRPr="001B2505">
        <w:rPr>
          <w:rFonts w:ascii="Arial" w:eastAsia="Times New Roman" w:hAnsi="Arial" w:cs="Arial"/>
          <w:spacing w:val="-3"/>
        </w:rPr>
        <w:t xml:space="preserve"> antes de su </w:t>
      </w:r>
      <w:r w:rsidR="00221C1E" w:rsidRPr="001B2505">
        <w:rPr>
          <w:rFonts w:ascii="Arial" w:eastAsia="Times New Roman" w:hAnsi="Arial" w:cs="Arial"/>
          <w:spacing w:val="-3"/>
        </w:rPr>
        <w:t>emisión</w:t>
      </w:r>
      <w:r w:rsidR="00391725" w:rsidRPr="001B2505">
        <w:rPr>
          <w:rFonts w:ascii="Arial" w:eastAsia="Times New Roman" w:hAnsi="Arial" w:cs="Arial"/>
          <w:spacing w:val="-3"/>
        </w:rPr>
        <w:t>.</w:t>
      </w:r>
    </w:p>
    <w:p w:rsidR="00391725" w:rsidRPr="001B2505" w:rsidRDefault="00391725" w:rsidP="001B2505">
      <w:pPr>
        <w:widowControl w:val="0"/>
        <w:autoSpaceDE w:val="0"/>
        <w:spacing w:after="0" w:line="360" w:lineRule="auto"/>
        <w:ind w:right="-144"/>
        <w:jc w:val="both"/>
        <w:rPr>
          <w:rFonts w:ascii="Arial" w:eastAsia="Times New Roman" w:hAnsi="Arial" w:cs="Arial"/>
          <w:spacing w:val="-3"/>
        </w:rPr>
      </w:pPr>
    </w:p>
    <w:p w:rsidR="00391725" w:rsidRPr="001B2505" w:rsidRDefault="001B2505" w:rsidP="00BB14E1">
      <w:pPr>
        <w:widowControl w:val="0"/>
        <w:autoSpaceDE w:val="0"/>
        <w:spacing w:after="0" w:line="360" w:lineRule="auto"/>
        <w:ind w:left="708" w:right="-144" w:hanging="708"/>
        <w:jc w:val="both"/>
        <w:rPr>
          <w:rFonts w:ascii="Arial" w:eastAsia="Times New Roman" w:hAnsi="Arial" w:cs="Arial"/>
          <w:spacing w:val="-3"/>
        </w:rPr>
      </w:pPr>
      <w:r>
        <w:rPr>
          <w:rFonts w:ascii="Arial" w:eastAsia="Times New Roman" w:hAnsi="Arial" w:cs="Arial"/>
          <w:spacing w:val="-3"/>
        </w:rPr>
        <w:t>5</w:t>
      </w:r>
      <w:r w:rsidR="00045FD7" w:rsidRPr="001B2505">
        <w:rPr>
          <w:rFonts w:ascii="Arial" w:eastAsia="Times New Roman" w:hAnsi="Arial" w:cs="Arial"/>
          <w:spacing w:val="-3"/>
        </w:rPr>
        <w:t>.3</w:t>
      </w:r>
      <w:r w:rsidR="00391725" w:rsidRPr="001B2505">
        <w:rPr>
          <w:rFonts w:ascii="Arial" w:eastAsia="Times New Roman" w:hAnsi="Arial" w:cs="Arial"/>
          <w:spacing w:val="-3"/>
        </w:rPr>
        <w:tab/>
        <w:t xml:space="preserve">La </w:t>
      </w:r>
      <w:r w:rsidR="00143F25" w:rsidRPr="001B2505">
        <w:rPr>
          <w:rFonts w:ascii="Arial" w:eastAsia="Times New Roman" w:hAnsi="Arial" w:cs="Arial"/>
          <w:spacing w:val="-3"/>
        </w:rPr>
        <w:t>ATM</w:t>
      </w:r>
      <w:r w:rsidR="00391725" w:rsidRPr="001B2505">
        <w:rPr>
          <w:rFonts w:ascii="Arial" w:eastAsia="Times New Roman" w:hAnsi="Arial" w:cs="Arial"/>
          <w:spacing w:val="-3"/>
        </w:rPr>
        <w:t xml:space="preserve"> se reserva el derecho de exigir al </w:t>
      </w:r>
      <w:r w:rsidR="00654EC9" w:rsidRPr="001B2505">
        <w:rPr>
          <w:rFonts w:ascii="Arial" w:eastAsia="Times New Roman" w:hAnsi="Arial" w:cs="Arial"/>
          <w:lang w:val="es-ES_tradnl" w:eastAsia="es-ES"/>
        </w:rPr>
        <w:t xml:space="preserve">operador–aliado estratégico </w:t>
      </w:r>
      <w:r w:rsidR="00391725" w:rsidRPr="001B2505">
        <w:rPr>
          <w:rFonts w:ascii="Arial" w:eastAsia="Times New Roman" w:hAnsi="Arial" w:cs="Arial"/>
          <w:spacing w:val="-3"/>
        </w:rPr>
        <w:t>que sustituya al emisor de dicha</w:t>
      </w:r>
      <w:r w:rsidR="00654EC9" w:rsidRPr="001B2505">
        <w:rPr>
          <w:rFonts w:ascii="Arial" w:eastAsia="Times New Roman" w:hAnsi="Arial" w:cs="Arial"/>
          <w:spacing w:val="-3"/>
        </w:rPr>
        <w:t xml:space="preserve"> g</w:t>
      </w:r>
      <w:r w:rsidR="00391725" w:rsidRPr="001B2505">
        <w:rPr>
          <w:rFonts w:ascii="Arial" w:eastAsia="Times New Roman" w:hAnsi="Arial" w:cs="Arial"/>
          <w:spacing w:val="-3"/>
        </w:rPr>
        <w:t>arantía en caso de que el emisor incurriere en condiciones de quiebra técnica o en el evento de que el emisor de dicha</w:t>
      </w:r>
      <w:r w:rsidR="00654EC9" w:rsidRPr="001B2505">
        <w:rPr>
          <w:rFonts w:ascii="Arial" w:eastAsia="Times New Roman" w:hAnsi="Arial" w:cs="Arial"/>
          <w:spacing w:val="-3"/>
        </w:rPr>
        <w:t xml:space="preserve"> g</w:t>
      </w:r>
      <w:r w:rsidR="00391725" w:rsidRPr="001B2505">
        <w:rPr>
          <w:rFonts w:ascii="Arial" w:eastAsia="Times New Roman" w:hAnsi="Arial" w:cs="Arial"/>
          <w:spacing w:val="-3"/>
        </w:rPr>
        <w:t xml:space="preserve">arantía incurriere en negativa de pago de siniestros o fianzas en las que la </w:t>
      </w:r>
      <w:r w:rsidR="00143F25" w:rsidRPr="001B2505">
        <w:rPr>
          <w:rFonts w:ascii="Arial" w:eastAsia="Times New Roman" w:hAnsi="Arial" w:cs="Arial"/>
          <w:spacing w:val="-3"/>
        </w:rPr>
        <w:t>ATM</w:t>
      </w:r>
      <w:r w:rsidR="00391725" w:rsidRPr="001B2505">
        <w:rPr>
          <w:rFonts w:ascii="Arial" w:eastAsia="Times New Roman" w:hAnsi="Arial" w:cs="Arial"/>
          <w:spacing w:val="-3"/>
        </w:rPr>
        <w:t xml:space="preserve"> se vieren perjudicadas por otros contratos en los que el emisor de las garantías</w:t>
      </w:r>
      <w:r w:rsidR="0014075B" w:rsidRPr="001B2505">
        <w:rPr>
          <w:rFonts w:ascii="Arial" w:eastAsia="Times New Roman" w:hAnsi="Arial" w:cs="Arial"/>
          <w:spacing w:val="-3"/>
        </w:rPr>
        <w:t xml:space="preserve"> se hubiere negado a pagar.</w:t>
      </w:r>
    </w:p>
    <w:p w:rsidR="00391725" w:rsidRPr="001B2505" w:rsidRDefault="00391725" w:rsidP="001B2505">
      <w:pPr>
        <w:widowControl w:val="0"/>
        <w:autoSpaceDE w:val="0"/>
        <w:spacing w:after="0" w:line="360" w:lineRule="auto"/>
        <w:ind w:left="709" w:right="-144"/>
        <w:jc w:val="both"/>
        <w:rPr>
          <w:rFonts w:ascii="Arial" w:eastAsia="Times New Roman" w:hAnsi="Arial" w:cs="Arial"/>
          <w:spacing w:val="-3"/>
        </w:rPr>
      </w:pPr>
    </w:p>
    <w:p w:rsidR="0014075B" w:rsidRPr="001B2505" w:rsidRDefault="001B2505" w:rsidP="001B2505">
      <w:pPr>
        <w:widowControl w:val="0"/>
        <w:suppressAutoHyphens/>
        <w:autoSpaceDE w:val="0"/>
        <w:spacing w:after="0" w:line="360" w:lineRule="auto"/>
        <w:ind w:left="709" w:right="-144" w:hanging="850"/>
        <w:jc w:val="both"/>
        <w:rPr>
          <w:rFonts w:ascii="Arial" w:eastAsia="Times New Roman" w:hAnsi="Arial" w:cs="Arial"/>
          <w:spacing w:val="-3"/>
          <w:lang w:val="es-ES" w:eastAsia="ar-SA"/>
        </w:rPr>
      </w:pPr>
      <w:r>
        <w:rPr>
          <w:rFonts w:ascii="Arial" w:eastAsia="Times New Roman" w:hAnsi="Arial" w:cs="Arial"/>
          <w:spacing w:val="-3"/>
          <w:lang w:val="es-ES" w:eastAsia="ar-SA"/>
        </w:rPr>
        <w:t>5</w:t>
      </w:r>
      <w:r w:rsidR="00045FD7" w:rsidRPr="001B2505">
        <w:rPr>
          <w:rFonts w:ascii="Arial" w:eastAsia="Times New Roman" w:hAnsi="Arial" w:cs="Arial"/>
          <w:spacing w:val="-3"/>
          <w:lang w:val="es-ES" w:eastAsia="ar-SA"/>
        </w:rPr>
        <w:t>.4</w:t>
      </w:r>
      <w:r w:rsidR="0014075B" w:rsidRPr="001B2505">
        <w:rPr>
          <w:rFonts w:ascii="Arial" w:eastAsia="Times New Roman" w:hAnsi="Arial" w:cs="Arial"/>
          <w:spacing w:val="-3"/>
          <w:lang w:val="es-ES" w:eastAsia="ar-SA"/>
        </w:rPr>
        <w:tab/>
      </w:r>
      <w:r w:rsidR="00654EC9" w:rsidRPr="001B2505">
        <w:rPr>
          <w:rFonts w:ascii="Arial" w:eastAsia="Times New Roman" w:hAnsi="Arial" w:cs="Arial"/>
          <w:spacing w:val="-3"/>
          <w:lang w:val="es-ES" w:eastAsia="ar-SA"/>
        </w:rPr>
        <w:t>Quienes emitan la</w:t>
      </w:r>
      <w:r w:rsidR="0014075B" w:rsidRPr="001B2505">
        <w:rPr>
          <w:rFonts w:ascii="Arial" w:eastAsia="Times New Roman" w:hAnsi="Arial" w:cs="Arial"/>
          <w:spacing w:val="-3"/>
          <w:lang w:val="es-ES" w:eastAsia="ar-SA"/>
        </w:rPr>
        <w:t xml:space="preserve"> garantía</w:t>
      </w:r>
      <w:r w:rsidR="00654EC9" w:rsidRPr="001B2505">
        <w:rPr>
          <w:rFonts w:ascii="Arial" w:eastAsia="Times New Roman" w:hAnsi="Arial" w:cs="Arial"/>
          <w:spacing w:val="-3"/>
          <w:lang w:val="es-ES" w:eastAsia="ar-SA"/>
        </w:rPr>
        <w:t xml:space="preserve"> deberán ser</w:t>
      </w:r>
      <w:r w:rsidR="0014075B" w:rsidRPr="001B2505">
        <w:rPr>
          <w:rFonts w:ascii="Arial" w:eastAsia="Times New Roman" w:hAnsi="Arial" w:cs="Arial"/>
          <w:spacing w:val="-3"/>
          <w:lang w:val="es-ES" w:eastAsia="ar-SA"/>
        </w:rPr>
        <w:t xml:space="preserve"> empresas cuya solvencia previamente ha sido validada y aprobada por la </w:t>
      </w:r>
      <w:r w:rsidR="00143F25" w:rsidRPr="001B2505">
        <w:rPr>
          <w:rFonts w:ascii="Arial" w:eastAsia="Times New Roman" w:hAnsi="Arial" w:cs="Arial"/>
          <w:spacing w:val="-3"/>
          <w:lang w:val="es-ES" w:eastAsia="ar-SA"/>
        </w:rPr>
        <w:t>ATM</w:t>
      </w:r>
      <w:r w:rsidR="0014075B" w:rsidRPr="001B2505">
        <w:rPr>
          <w:rFonts w:ascii="Arial" w:eastAsia="Times New Roman" w:hAnsi="Arial" w:cs="Arial"/>
          <w:spacing w:val="-3"/>
          <w:lang w:val="es-ES" w:eastAsia="ar-SA"/>
        </w:rPr>
        <w:t xml:space="preserve">, antes de </w:t>
      </w:r>
      <w:r w:rsidR="00DF4736" w:rsidRPr="001B2505">
        <w:rPr>
          <w:rFonts w:ascii="Arial" w:eastAsia="Times New Roman" w:hAnsi="Arial" w:cs="Arial"/>
          <w:spacing w:val="-3"/>
          <w:lang w:val="es-ES" w:eastAsia="ar-SA"/>
        </w:rPr>
        <w:t>la</w:t>
      </w:r>
      <w:r w:rsidR="0014075B" w:rsidRPr="001B2505">
        <w:rPr>
          <w:rFonts w:ascii="Arial" w:eastAsia="Times New Roman" w:hAnsi="Arial" w:cs="Arial"/>
          <w:spacing w:val="-3"/>
          <w:lang w:val="es-ES" w:eastAsia="ar-SA"/>
        </w:rPr>
        <w:t xml:space="preserve"> emisión y entrega</w:t>
      </w:r>
      <w:r w:rsidR="004C46EA" w:rsidRPr="001B2505">
        <w:rPr>
          <w:rFonts w:ascii="Arial" w:eastAsia="Times New Roman" w:hAnsi="Arial" w:cs="Arial"/>
          <w:spacing w:val="-3"/>
          <w:lang w:val="es-ES" w:eastAsia="ar-SA"/>
        </w:rPr>
        <w:t xml:space="preserve"> de la </w:t>
      </w:r>
      <w:r w:rsidR="00DF4736" w:rsidRPr="001B2505">
        <w:rPr>
          <w:rFonts w:ascii="Arial" w:eastAsia="Times New Roman" w:hAnsi="Arial" w:cs="Arial"/>
          <w:spacing w:val="-3"/>
          <w:lang w:val="es-ES" w:eastAsia="ar-SA"/>
        </w:rPr>
        <w:t>garantía</w:t>
      </w:r>
      <w:r w:rsidR="0014075B" w:rsidRPr="001B2505">
        <w:rPr>
          <w:rFonts w:ascii="Arial" w:eastAsia="Times New Roman" w:hAnsi="Arial" w:cs="Arial"/>
          <w:spacing w:val="-3"/>
          <w:lang w:val="es-ES" w:eastAsia="ar-SA"/>
        </w:rPr>
        <w:t>.</w:t>
      </w:r>
    </w:p>
    <w:p w:rsidR="0014075B" w:rsidRPr="001B2505" w:rsidRDefault="0014075B" w:rsidP="001B2505">
      <w:pPr>
        <w:widowControl w:val="0"/>
        <w:suppressAutoHyphens/>
        <w:autoSpaceDE w:val="0"/>
        <w:spacing w:after="0" w:line="360" w:lineRule="auto"/>
        <w:ind w:left="709" w:right="-144" w:hanging="850"/>
        <w:jc w:val="both"/>
        <w:rPr>
          <w:rFonts w:ascii="Arial" w:eastAsia="Times New Roman" w:hAnsi="Arial" w:cs="Arial"/>
          <w:spacing w:val="-3"/>
          <w:lang w:val="es-ES" w:eastAsia="ar-SA"/>
        </w:rPr>
      </w:pPr>
    </w:p>
    <w:p w:rsidR="00E11CAC" w:rsidRPr="001B2505" w:rsidRDefault="001B2505" w:rsidP="001B2505">
      <w:pPr>
        <w:widowControl w:val="0"/>
        <w:suppressAutoHyphens/>
        <w:autoSpaceDE w:val="0"/>
        <w:spacing w:after="0" w:line="360" w:lineRule="auto"/>
        <w:ind w:left="709" w:right="-144" w:hanging="850"/>
        <w:jc w:val="both"/>
        <w:rPr>
          <w:rFonts w:ascii="Arial" w:eastAsia="Times New Roman" w:hAnsi="Arial" w:cs="Arial"/>
          <w:spacing w:val="-3"/>
          <w:lang w:eastAsia="ar-SA"/>
        </w:rPr>
      </w:pPr>
      <w:r>
        <w:rPr>
          <w:rFonts w:ascii="Arial" w:eastAsia="Times New Roman" w:hAnsi="Arial" w:cs="Arial"/>
          <w:spacing w:val="-3"/>
          <w:lang w:val="es-ES" w:eastAsia="ar-SA"/>
        </w:rPr>
        <w:t>5</w:t>
      </w:r>
      <w:r w:rsidR="00045FD7" w:rsidRPr="001B2505">
        <w:rPr>
          <w:rFonts w:ascii="Arial" w:eastAsia="Times New Roman" w:hAnsi="Arial" w:cs="Arial"/>
          <w:spacing w:val="-3"/>
          <w:lang w:val="es-ES" w:eastAsia="ar-SA"/>
        </w:rPr>
        <w:t>.5</w:t>
      </w:r>
      <w:r w:rsidR="0014075B" w:rsidRPr="001B2505">
        <w:rPr>
          <w:rFonts w:ascii="Arial" w:eastAsia="Times New Roman" w:hAnsi="Arial" w:cs="Arial"/>
          <w:spacing w:val="-3"/>
          <w:lang w:val="es-ES" w:eastAsia="ar-SA"/>
        </w:rPr>
        <w:tab/>
      </w:r>
      <w:r w:rsidR="0014075B" w:rsidRPr="001B2505">
        <w:rPr>
          <w:rFonts w:ascii="Arial" w:eastAsia="Times New Roman" w:hAnsi="Arial" w:cs="Arial"/>
          <w:spacing w:val="-3"/>
          <w:lang w:eastAsia="ar-SA"/>
        </w:rPr>
        <w:t xml:space="preserve">La garantía de fiel cumplimiento del Contrato cumple con lo previsto en los </w:t>
      </w:r>
      <w:r w:rsidR="00E11CAC" w:rsidRPr="001B2505">
        <w:rPr>
          <w:rFonts w:ascii="Arial" w:eastAsia="Times New Roman" w:hAnsi="Arial" w:cs="Arial"/>
          <w:spacing w:val="-3"/>
          <w:lang w:eastAsia="ar-SA"/>
        </w:rPr>
        <w:t xml:space="preserve"> numerales 1 y 2 de</w:t>
      </w:r>
      <w:r w:rsidR="004C46EA" w:rsidRPr="001B2505">
        <w:rPr>
          <w:rFonts w:ascii="Arial" w:eastAsia="Times New Roman" w:hAnsi="Arial" w:cs="Arial"/>
          <w:spacing w:val="-3"/>
          <w:lang w:eastAsia="ar-SA"/>
        </w:rPr>
        <w:t>l</w:t>
      </w:r>
      <w:r w:rsidR="00E11CAC" w:rsidRPr="001B2505">
        <w:rPr>
          <w:rFonts w:ascii="Arial" w:eastAsia="Times New Roman" w:hAnsi="Arial" w:cs="Arial"/>
          <w:spacing w:val="-3"/>
          <w:lang w:eastAsia="ar-SA"/>
        </w:rPr>
        <w:t xml:space="preserve"> artículo 73 de la LOSNCP. </w:t>
      </w:r>
    </w:p>
    <w:p w:rsidR="00722B1B" w:rsidRPr="001B2505" w:rsidRDefault="00722B1B" w:rsidP="001B2505">
      <w:pPr>
        <w:widowControl w:val="0"/>
        <w:suppressAutoHyphens/>
        <w:autoSpaceDE w:val="0"/>
        <w:spacing w:after="0" w:line="360" w:lineRule="auto"/>
        <w:ind w:left="709" w:right="-144"/>
        <w:jc w:val="both"/>
        <w:rPr>
          <w:rFonts w:ascii="Arial" w:eastAsia="Times New Roman" w:hAnsi="Arial" w:cs="Arial"/>
          <w:spacing w:val="-3"/>
          <w:lang w:eastAsia="ar-SA"/>
        </w:rPr>
      </w:pPr>
    </w:p>
    <w:p w:rsidR="00DF4736" w:rsidRDefault="001B2505" w:rsidP="001B2505">
      <w:pPr>
        <w:pStyle w:val="yiv1546914829msonormal"/>
        <w:spacing w:before="0" w:beforeAutospacing="0" w:after="0" w:afterAutospacing="0" w:line="360" w:lineRule="auto"/>
        <w:ind w:left="709" w:hanging="708"/>
        <w:jc w:val="both"/>
        <w:rPr>
          <w:rFonts w:ascii="Arial" w:hAnsi="Arial" w:cs="Arial"/>
          <w:sz w:val="22"/>
          <w:szCs w:val="22"/>
        </w:rPr>
      </w:pPr>
      <w:r>
        <w:rPr>
          <w:rFonts w:ascii="Arial" w:hAnsi="Arial" w:cs="Arial"/>
          <w:sz w:val="22"/>
          <w:szCs w:val="22"/>
        </w:rPr>
        <w:t>5</w:t>
      </w:r>
      <w:r w:rsidR="00045FD7" w:rsidRPr="001B2505">
        <w:rPr>
          <w:rFonts w:ascii="Arial" w:hAnsi="Arial" w:cs="Arial"/>
          <w:sz w:val="22"/>
          <w:szCs w:val="22"/>
        </w:rPr>
        <w:t>.7</w:t>
      </w:r>
      <w:r w:rsidR="000F3F9E" w:rsidRPr="001B2505">
        <w:rPr>
          <w:rFonts w:ascii="Arial" w:hAnsi="Arial" w:cs="Arial"/>
          <w:sz w:val="22"/>
          <w:szCs w:val="22"/>
        </w:rPr>
        <w:tab/>
      </w:r>
      <w:r w:rsidR="00E11CAC" w:rsidRPr="001B2505">
        <w:rPr>
          <w:rFonts w:ascii="Arial" w:hAnsi="Arial" w:cs="Arial"/>
          <w:sz w:val="22"/>
          <w:szCs w:val="22"/>
        </w:rPr>
        <w:t>En caso de que</w:t>
      </w:r>
      <w:r w:rsidR="00DF4736" w:rsidRPr="001B2505">
        <w:rPr>
          <w:rFonts w:ascii="Arial" w:hAnsi="Arial" w:cs="Arial"/>
          <w:sz w:val="22"/>
          <w:szCs w:val="22"/>
        </w:rPr>
        <w:t>,</w:t>
      </w:r>
      <w:r w:rsidR="00E11CAC" w:rsidRPr="001B2505">
        <w:rPr>
          <w:rFonts w:ascii="Arial" w:hAnsi="Arial" w:cs="Arial"/>
          <w:sz w:val="22"/>
          <w:szCs w:val="22"/>
        </w:rPr>
        <w:t xml:space="preserve"> por cualquier razón</w:t>
      </w:r>
      <w:r w:rsidR="00DF4736" w:rsidRPr="001B2505">
        <w:rPr>
          <w:rFonts w:ascii="Arial" w:hAnsi="Arial" w:cs="Arial"/>
          <w:sz w:val="22"/>
          <w:szCs w:val="22"/>
        </w:rPr>
        <w:t>,</w:t>
      </w:r>
      <w:r w:rsidR="00E11CAC" w:rsidRPr="001B2505">
        <w:rPr>
          <w:rFonts w:ascii="Arial" w:hAnsi="Arial" w:cs="Arial"/>
          <w:sz w:val="22"/>
          <w:szCs w:val="22"/>
        </w:rPr>
        <w:t xml:space="preserve"> la respectiva póliza de seguro pierda la cobertura del reaseguro y</w:t>
      </w:r>
      <w:r w:rsidR="00DF4736" w:rsidRPr="001B2505">
        <w:rPr>
          <w:rFonts w:ascii="Arial" w:hAnsi="Arial" w:cs="Arial"/>
          <w:sz w:val="22"/>
          <w:szCs w:val="22"/>
        </w:rPr>
        <w:t>,</w:t>
      </w:r>
      <w:r w:rsidR="00E11CAC" w:rsidRPr="001B2505">
        <w:rPr>
          <w:rFonts w:ascii="Arial" w:hAnsi="Arial" w:cs="Arial"/>
          <w:sz w:val="22"/>
          <w:szCs w:val="22"/>
        </w:rPr>
        <w:t xml:space="preserve"> por cons</w:t>
      </w:r>
      <w:r w:rsidR="000F3F9E" w:rsidRPr="001B2505">
        <w:rPr>
          <w:rFonts w:ascii="Arial" w:hAnsi="Arial" w:cs="Arial"/>
          <w:sz w:val="22"/>
          <w:szCs w:val="22"/>
        </w:rPr>
        <w:t>iguiente</w:t>
      </w:r>
      <w:r w:rsidR="00DF4736" w:rsidRPr="001B2505">
        <w:rPr>
          <w:rFonts w:ascii="Arial" w:hAnsi="Arial" w:cs="Arial"/>
          <w:sz w:val="22"/>
          <w:szCs w:val="22"/>
        </w:rPr>
        <w:t>,</w:t>
      </w:r>
      <w:r w:rsidR="000F3F9E" w:rsidRPr="001B2505">
        <w:rPr>
          <w:rFonts w:ascii="Arial" w:hAnsi="Arial" w:cs="Arial"/>
          <w:sz w:val="22"/>
          <w:szCs w:val="22"/>
        </w:rPr>
        <w:t xml:space="preserve"> la </w:t>
      </w:r>
      <w:r w:rsidR="004F36D0" w:rsidRPr="001B2505">
        <w:rPr>
          <w:rFonts w:ascii="Arial" w:hAnsi="Arial" w:cs="Arial"/>
          <w:sz w:val="22"/>
          <w:szCs w:val="22"/>
        </w:rPr>
        <w:t>ATM</w:t>
      </w:r>
      <w:r w:rsidR="00E11CAC" w:rsidRPr="001B2505">
        <w:rPr>
          <w:rFonts w:ascii="Arial" w:hAnsi="Arial" w:cs="Arial"/>
          <w:sz w:val="22"/>
          <w:szCs w:val="22"/>
        </w:rPr>
        <w:t>, a su juicio, se vea afectada en cuanto al respaldo del contrato resp</w:t>
      </w:r>
      <w:r w:rsidR="00722B1B" w:rsidRPr="001B2505">
        <w:rPr>
          <w:rFonts w:ascii="Arial" w:hAnsi="Arial" w:cs="Arial"/>
          <w:sz w:val="22"/>
          <w:szCs w:val="22"/>
        </w:rPr>
        <w:t xml:space="preserve">ectivo, la  </w:t>
      </w:r>
      <w:r w:rsidR="004F36D0" w:rsidRPr="001B2505">
        <w:rPr>
          <w:rFonts w:ascii="Arial" w:hAnsi="Arial" w:cs="Arial"/>
          <w:sz w:val="22"/>
          <w:szCs w:val="22"/>
        </w:rPr>
        <w:t>ATM</w:t>
      </w:r>
      <w:r w:rsidR="00722B1B" w:rsidRPr="001B2505">
        <w:rPr>
          <w:rFonts w:ascii="Arial" w:hAnsi="Arial" w:cs="Arial"/>
          <w:sz w:val="22"/>
          <w:szCs w:val="22"/>
        </w:rPr>
        <w:t xml:space="preserve"> dará al </w:t>
      </w:r>
      <w:r w:rsidR="004A397A" w:rsidRPr="001B2505">
        <w:rPr>
          <w:rFonts w:ascii="Arial" w:hAnsi="Arial" w:cs="Arial"/>
          <w:sz w:val="22"/>
          <w:szCs w:val="22"/>
          <w:lang w:val="es-ES_tradnl" w:eastAsia="es-ES"/>
        </w:rPr>
        <w:t xml:space="preserve">operador–aliado estratégico </w:t>
      </w:r>
      <w:r w:rsidR="00E11CAC" w:rsidRPr="001B2505">
        <w:rPr>
          <w:rFonts w:ascii="Arial" w:hAnsi="Arial" w:cs="Arial"/>
          <w:sz w:val="22"/>
          <w:szCs w:val="22"/>
        </w:rPr>
        <w:t xml:space="preserve">el plazo de treinta días para: </w:t>
      </w:r>
    </w:p>
    <w:p w:rsidR="001B2505" w:rsidRPr="001B2505" w:rsidRDefault="001B2505" w:rsidP="00BB14E1">
      <w:pPr>
        <w:pStyle w:val="yiv1546914829msonormal"/>
        <w:spacing w:before="0" w:beforeAutospacing="0" w:after="0" w:afterAutospacing="0" w:line="360" w:lineRule="auto"/>
        <w:ind w:left="708" w:hanging="708"/>
        <w:jc w:val="both"/>
        <w:rPr>
          <w:rFonts w:ascii="Arial" w:hAnsi="Arial" w:cs="Arial"/>
          <w:sz w:val="22"/>
          <w:szCs w:val="22"/>
        </w:rPr>
      </w:pPr>
    </w:p>
    <w:p w:rsidR="00DF4736" w:rsidRPr="001B2505" w:rsidRDefault="00E11CAC" w:rsidP="00FD19E8">
      <w:pPr>
        <w:pStyle w:val="yiv1546914829msonormal"/>
        <w:numPr>
          <w:ilvl w:val="0"/>
          <w:numId w:val="29"/>
        </w:numPr>
        <w:spacing w:before="0" w:beforeAutospacing="0" w:after="0" w:afterAutospacing="0" w:line="360" w:lineRule="auto"/>
        <w:jc w:val="both"/>
        <w:rPr>
          <w:rFonts w:ascii="Arial" w:hAnsi="Arial" w:cs="Arial"/>
          <w:sz w:val="22"/>
          <w:szCs w:val="22"/>
        </w:rPr>
      </w:pPr>
      <w:r w:rsidRPr="001B2505">
        <w:rPr>
          <w:rFonts w:ascii="Arial" w:hAnsi="Arial" w:cs="Arial"/>
          <w:sz w:val="22"/>
          <w:szCs w:val="22"/>
        </w:rPr>
        <w:t>probar el pago del reaseguro, el cual deberá ser el necesario y suficiente para que el riesgo respectivo se encuentre cubierto, debiendo anexar también la respectiva certificación o constancia del reasegurador en el sentido de que la compañía emisora de la pertinente póliza de seguro se encuentra al día en sus obligaciones económicas con el reasegurador respectivo, y que por consiguiente la póliza emitida al amparo del respectivo contrato de reaseguro tiene el respaldo económico o cobertura del reasegurad</w:t>
      </w:r>
      <w:r w:rsidR="00BE15EA" w:rsidRPr="001B2505">
        <w:rPr>
          <w:rFonts w:ascii="Arial" w:hAnsi="Arial" w:cs="Arial"/>
          <w:sz w:val="22"/>
          <w:szCs w:val="22"/>
        </w:rPr>
        <w:t xml:space="preserve">or; o, </w:t>
      </w:r>
    </w:p>
    <w:p w:rsidR="00E11CAC" w:rsidRPr="001B2505" w:rsidRDefault="00BE15EA" w:rsidP="00FD19E8">
      <w:pPr>
        <w:pStyle w:val="yiv1546914829msonormal"/>
        <w:numPr>
          <w:ilvl w:val="0"/>
          <w:numId w:val="29"/>
        </w:numPr>
        <w:spacing w:before="0" w:beforeAutospacing="0" w:after="0" w:afterAutospacing="0" w:line="360" w:lineRule="auto"/>
        <w:jc w:val="both"/>
        <w:rPr>
          <w:rFonts w:ascii="Arial" w:hAnsi="Arial" w:cs="Arial"/>
          <w:sz w:val="22"/>
          <w:szCs w:val="22"/>
        </w:rPr>
      </w:pPr>
      <w:r w:rsidRPr="001B2505">
        <w:rPr>
          <w:rFonts w:ascii="Arial" w:hAnsi="Arial" w:cs="Arial"/>
          <w:sz w:val="22"/>
          <w:szCs w:val="22"/>
        </w:rPr>
        <w:t xml:space="preserve">presentar a la </w:t>
      </w:r>
      <w:r w:rsidR="004F36D0" w:rsidRPr="001B2505">
        <w:rPr>
          <w:rFonts w:ascii="Arial" w:hAnsi="Arial" w:cs="Arial"/>
          <w:sz w:val="22"/>
          <w:szCs w:val="22"/>
        </w:rPr>
        <w:t xml:space="preserve">ATM </w:t>
      </w:r>
      <w:r w:rsidR="00E11CAC" w:rsidRPr="001B2505">
        <w:rPr>
          <w:rFonts w:ascii="Arial" w:hAnsi="Arial" w:cs="Arial"/>
          <w:sz w:val="22"/>
          <w:szCs w:val="22"/>
        </w:rPr>
        <w:t>una nueva póliza de seguro de fiel cumplimiento de Contrato que cumpla con las exigencias aquí establecidas. En caso de que transcurri</w:t>
      </w:r>
      <w:r w:rsidRPr="001B2505">
        <w:rPr>
          <w:rFonts w:ascii="Arial" w:hAnsi="Arial" w:cs="Arial"/>
          <w:sz w:val="22"/>
          <w:szCs w:val="22"/>
        </w:rPr>
        <w:t xml:space="preserve">do dicho plazo el </w:t>
      </w:r>
      <w:r w:rsidR="004A397A" w:rsidRPr="001B2505">
        <w:rPr>
          <w:rFonts w:ascii="Arial" w:hAnsi="Arial" w:cs="Arial"/>
          <w:sz w:val="22"/>
          <w:szCs w:val="22"/>
          <w:lang w:val="es-ES_tradnl" w:eastAsia="es-ES"/>
        </w:rPr>
        <w:t xml:space="preserve">operador–aliado estratégico </w:t>
      </w:r>
      <w:r w:rsidR="00E11CAC" w:rsidRPr="001B2505">
        <w:rPr>
          <w:rFonts w:ascii="Arial" w:hAnsi="Arial" w:cs="Arial"/>
          <w:sz w:val="22"/>
          <w:szCs w:val="22"/>
        </w:rPr>
        <w:t>no probare lo descrito anteriormente, ni presentare la nueva póliza con las exigencias aquí establecidas, la póliza de seguros que no cuente con el reaseguro pag</w:t>
      </w:r>
      <w:r w:rsidRPr="001B2505">
        <w:rPr>
          <w:rFonts w:ascii="Arial" w:hAnsi="Arial" w:cs="Arial"/>
          <w:sz w:val="22"/>
          <w:szCs w:val="22"/>
        </w:rPr>
        <w:t xml:space="preserve">ado autorizará a la </w:t>
      </w:r>
      <w:r w:rsidR="004F36D0" w:rsidRPr="001B2505">
        <w:rPr>
          <w:rFonts w:ascii="Arial" w:hAnsi="Arial" w:cs="Arial"/>
          <w:sz w:val="22"/>
          <w:szCs w:val="22"/>
        </w:rPr>
        <w:t>ATM</w:t>
      </w:r>
      <w:r w:rsidRPr="001B2505">
        <w:rPr>
          <w:rFonts w:ascii="Arial" w:hAnsi="Arial" w:cs="Arial"/>
          <w:sz w:val="22"/>
          <w:szCs w:val="22"/>
        </w:rPr>
        <w:t xml:space="preserve"> a dar por terminado </w:t>
      </w:r>
      <w:r w:rsidR="00E11CAC" w:rsidRPr="001B2505">
        <w:rPr>
          <w:rFonts w:ascii="Arial" w:hAnsi="Arial" w:cs="Arial"/>
          <w:sz w:val="22"/>
          <w:szCs w:val="22"/>
        </w:rPr>
        <w:t xml:space="preserve">unilateralmente </w:t>
      </w:r>
      <w:r w:rsidRPr="001B2505">
        <w:rPr>
          <w:rFonts w:ascii="Arial" w:hAnsi="Arial" w:cs="Arial"/>
          <w:sz w:val="22"/>
          <w:szCs w:val="22"/>
        </w:rPr>
        <w:t>el Contrato</w:t>
      </w:r>
      <w:r w:rsidR="00654EC9" w:rsidRPr="001B2505">
        <w:rPr>
          <w:rFonts w:ascii="Arial" w:hAnsi="Arial" w:cs="Arial"/>
          <w:sz w:val="22"/>
          <w:szCs w:val="22"/>
        </w:rPr>
        <w:t>,</w:t>
      </w:r>
      <w:r w:rsidRPr="001B2505">
        <w:rPr>
          <w:rFonts w:ascii="Arial" w:hAnsi="Arial" w:cs="Arial"/>
          <w:sz w:val="22"/>
          <w:szCs w:val="22"/>
        </w:rPr>
        <w:t xml:space="preserve"> sin derecho a reclamo alguno por parte del </w:t>
      </w:r>
      <w:r w:rsidR="004A397A" w:rsidRPr="001B2505">
        <w:rPr>
          <w:rFonts w:ascii="Arial" w:hAnsi="Arial" w:cs="Arial"/>
          <w:sz w:val="22"/>
          <w:szCs w:val="22"/>
          <w:lang w:val="es-ES_tradnl" w:eastAsia="es-ES"/>
        </w:rPr>
        <w:t>operador–aliado estratégico</w:t>
      </w:r>
      <w:r w:rsidRPr="001B2505">
        <w:rPr>
          <w:rFonts w:ascii="Arial" w:hAnsi="Arial" w:cs="Arial"/>
          <w:sz w:val="22"/>
          <w:szCs w:val="22"/>
        </w:rPr>
        <w:t>.</w:t>
      </w:r>
    </w:p>
    <w:p w:rsidR="00DF4736" w:rsidRPr="001B2505" w:rsidRDefault="00DF4736" w:rsidP="00BB14E1">
      <w:pPr>
        <w:pStyle w:val="yiv1546914829msonormal"/>
        <w:spacing w:before="0" w:beforeAutospacing="0" w:after="0" w:afterAutospacing="0" w:line="360" w:lineRule="auto"/>
        <w:ind w:left="708" w:hanging="708"/>
        <w:jc w:val="both"/>
        <w:rPr>
          <w:rFonts w:ascii="Arial" w:hAnsi="Arial" w:cs="Arial"/>
          <w:sz w:val="22"/>
          <w:szCs w:val="22"/>
        </w:rPr>
      </w:pPr>
    </w:p>
    <w:p w:rsidR="008963F0" w:rsidRDefault="00BE15EA" w:rsidP="00BB14E1">
      <w:pPr>
        <w:pStyle w:val="yiv1546914829msonormal"/>
        <w:spacing w:before="0" w:beforeAutospacing="0" w:after="0" w:afterAutospacing="0" w:line="360" w:lineRule="auto"/>
        <w:jc w:val="both"/>
        <w:rPr>
          <w:rFonts w:ascii="Arial" w:hAnsi="Arial" w:cs="Arial"/>
          <w:b/>
          <w:bCs/>
          <w:spacing w:val="-2"/>
          <w:sz w:val="22"/>
          <w:szCs w:val="22"/>
          <w:lang w:eastAsia="ar-SA"/>
        </w:rPr>
      </w:pPr>
      <w:r w:rsidRPr="001B2505">
        <w:rPr>
          <w:rFonts w:ascii="Arial" w:hAnsi="Arial" w:cs="Arial"/>
          <w:b/>
          <w:bCs/>
          <w:spacing w:val="-2"/>
          <w:sz w:val="22"/>
          <w:szCs w:val="22"/>
          <w:lang w:eastAsia="ar-SA"/>
        </w:rPr>
        <w:t xml:space="preserve">CLAUSULA </w:t>
      </w:r>
      <w:r w:rsidR="001B2505">
        <w:rPr>
          <w:rFonts w:ascii="Arial" w:hAnsi="Arial" w:cs="Arial"/>
          <w:b/>
          <w:bCs/>
          <w:spacing w:val="-2"/>
          <w:sz w:val="22"/>
          <w:szCs w:val="22"/>
          <w:lang w:eastAsia="ar-SA"/>
        </w:rPr>
        <w:t>SEXTA</w:t>
      </w:r>
      <w:r w:rsidR="00494DC0" w:rsidRPr="001B2505">
        <w:rPr>
          <w:rFonts w:ascii="Arial" w:hAnsi="Arial" w:cs="Arial"/>
          <w:b/>
          <w:bCs/>
          <w:spacing w:val="-2"/>
          <w:sz w:val="22"/>
          <w:szCs w:val="22"/>
          <w:lang w:eastAsia="ar-SA"/>
        </w:rPr>
        <w:t>:</w:t>
      </w:r>
      <w:r w:rsidR="00E11CAC" w:rsidRPr="001B2505">
        <w:rPr>
          <w:rFonts w:ascii="Arial" w:hAnsi="Arial" w:cs="Arial"/>
          <w:b/>
          <w:bCs/>
          <w:spacing w:val="-2"/>
          <w:sz w:val="22"/>
          <w:szCs w:val="22"/>
          <w:lang w:eastAsia="ar-SA"/>
        </w:rPr>
        <w:t xml:space="preserve"> </w:t>
      </w:r>
      <w:r w:rsidR="008963F0" w:rsidRPr="001B2505">
        <w:rPr>
          <w:rFonts w:ascii="Arial" w:hAnsi="Arial" w:cs="Arial"/>
          <w:b/>
          <w:bCs/>
          <w:spacing w:val="-2"/>
          <w:sz w:val="22"/>
          <w:szCs w:val="22"/>
          <w:lang w:eastAsia="ar-SA"/>
        </w:rPr>
        <w:t xml:space="preserve">GARANTÍA DE RESPONSABILIDAD CIVIL </w:t>
      </w:r>
    </w:p>
    <w:p w:rsidR="001B2505" w:rsidRPr="001B2505" w:rsidRDefault="001B2505" w:rsidP="00BB14E1">
      <w:pPr>
        <w:pStyle w:val="yiv1546914829msonormal"/>
        <w:spacing w:before="0" w:beforeAutospacing="0" w:after="0" w:afterAutospacing="0" w:line="360" w:lineRule="auto"/>
        <w:jc w:val="both"/>
        <w:rPr>
          <w:rFonts w:ascii="Arial" w:hAnsi="Arial" w:cs="Arial"/>
          <w:b/>
          <w:bCs/>
          <w:spacing w:val="-2"/>
          <w:sz w:val="22"/>
          <w:szCs w:val="22"/>
          <w:lang w:eastAsia="ar-SA"/>
        </w:rPr>
      </w:pPr>
    </w:p>
    <w:p w:rsidR="008963F0" w:rsidRPr="001B2505" w:rsidRDefault="001B2505" w:rsidP="00BB14E1">
      <w:pPr>
        <w:pStyle w:val="yiv1546914829msonormal"/>
        <w:spacing w:before="0" w:beforeAutospacing="0" w:after="0" w:afterAutospacing="0" w:line="360" w:lineRule="auto"/>
        <w:jc w:val="both"/>
        <w:rPr>
          <w:rFonts w:ascii="Arial" w:hAnsi="Arial" w:cs="Arial"/>
          <w:sz w:val="22"/>
          <w:szCs w:val="22"/>
        </w:rPr>
      </w:pPr>
      <w:r>
        <w:rPr>
          <w:rFonts w:ascii="Arial" w:hAnsi="Arial" w:cs="Arial"/>
          <w:sz w:val="22"/>
          <w:szCs w:val="22"/>
        </w:rPr>
        <w:t>6</w:t>
      </w:r>
      <w:r w:rsidR="008963F0" w:rsidRPr="001B2505">
        <w:rPr>
          <w:rFonts w:ascii="Arial" w:hAnsi="Arial" w:cs="Arial"/>
          <w:sz w:val="22"/>
          <w:szCs w:val="22"/>
        </w:rPr>
        <w:t xml:space="preserve">.1.- </w:t>
      </w:r>
      <w:r w:rsidR="008963F0" w:rsidRPr="001B2505">
        <w:rPr>
          <w:rFonts w:ascii="Arial" w:hAnsi="Arial" w:cs="Arial"/>
          <w:sz w:val="22"/>
          <w:szCs w:val="22"/>
        </w:rPr>
        <w:t xml:space="preserve">El aliado estratégico </w:t>
      </w:r>
      <w:r w:rsidR="008963F0" w:rsidRPr="001B2505">
        <w:rPr>
          <w:rFonts w:ascii="Arial" w:hAnsi="Arial" w:cs="Arial"/>
          <w:sz w:val="22"/>
          <w:szCs w:val="22"/>
        </w:rPr>
        <w:t>entrega</w:t>
      </w:r>
      <w:r w:rsidR="008963F0" w:rsidRPr="001B2505">
        <w:rPr>
          <w:rFonts w:ascii="Arial" w:hAnsi="Arial" w:cs="Arial"/>
          <w:sz w:val="22"/>
          <w:szCs w:val="22"/>
        </w:rPr>
        <w:t xml:space="preserve"> una Garantía de Responsabilidad Civil por la suma de </w:t>
      </w:r>
      <w:r w:rsidR="008963F0" w:rsidRPr="001B2505">
        <w:rPr>
          <w:rFonts w:ascii="Arial" w:hAnsi="Arial" w:cs="Arial"/>
          <w:b/>
          <w:bCs/>
          <w:sz w:val="22"/>
          <w:szCs w:val="22"/>
        </w:rPr>
        <w:t>US$ 3´500,000.00</w:t>
      </w:r>
      <w:r w:rsidR="008963F0" w:rsidRPr="001B2505">
        <w:rPr>
          <w:rFonts w:ascii="Arial" w:hAnsi="Arial" w:cs="Arial"/>
          <w:sz w:val="22"/>
          <w:szCs w:val="22"/>
        </w:rPr>
        <w:t>(TRES MILLONES QUINIENTOS MIL DÓLARES DE LOS ESTADOS UNIDOS DE AMÉRICA 00/100) para cubrir daños a terceros (en su persona o bienes), en caso de accidentes, negligencias o mala ejecución de los trabajos contratados por parte del p</w:t>
      </w:r>
      <w:r w:rsidR="002C725A" w:rsidRPr="001B2505">
        <w:rPr>
          <w:rFonts w:ascii="Arial" w:hAnsi="Arial" w:cs="Arial"/>
          <w:sz w:val="22"/>
          <w:szCs w:val="22"/>
        </w:rPr>
        <w:t>ersonal del aliado estratégico</w:t>
      </w:r>
      <w:r w:rsidR="008963F0" w:rsidRPr="001B2505">
        <w:rPr>
          <w:rFonts w:ascii="Arial" w:hAnsi="Arial" w:cs="Arial"/>
          <w:sz w:val="22"/>
          <w:szCs w:val="22"/>
        </w:rPr>
        <w:t>, siempre y cuando dichos daños sean consecuencia directa de la gestión del aliado estratégico, demandas contractuales y extracontractuales que deriven en resoluciones y sentencias en contra de la Municipalidad de Guayaquil, de la EPMTG y/o de la empresa que administre el contrato, quien se obliga a mantenerla vigente por todo el plazo de vigencia del Contrato.</w:t>
      </w:r>
    </w:p>
    <w:p w:rsidR="002C725A" w:rsidRPr="001B2505" w:rsidRDefault="002C725A" w:rsidP="00BB14E1">
      <w:pPr>
        <w:pStyle w:val="yiv1546914829msonormal"/>
        <w:spacing w:before="0" w:beforeAutospacing="0" w:after="0" w:afterAutospacing="0" w:line="360" w:lineRule="auto"/>
        <w:jc w:val="both"/>
        <w:rPr>
          <w:rFonts w:ascii="Arial" w:hAnsi="Arial" w:cs="Arial"/>
          <w:sz w:val="22"/>
          <w:szCs w:val="22"/>
        </w:rPr>
      </w:pPr>
    </w:p>
    <w:p w:rsidR="008963F0" w:rsidRPr="001B2505" w:rsidRDefault="008963F0" w:rsidP="00BB14E1">
      <w:pPr>
        <w:pStyle w:val="yiv1546914829msonormal"/>
        <w:spacing w:before="0" w:beforeAutospacing="0" w:after="0" w:afterAutospacing="0" w:line="360" w:lineRule="auto"/>
        <w:jc w:val="both"/>
        <w:rPr>
          <w:rFonts w:ascii="Arial" w:hAnsi="Arial" w:cs="Arial"/>
          <w:sz w:val="22"/>
          <w:szCs w:val="22"/>
        </w:rPr>
      </w:pPr>
      <w:r w:rsidRPr="001B2505">
        <w:rPr>
          <w:rFonts w:ascii="Arial" w:hAnsi="Arial" w:cs="Arial"/>
          <w:sz w:val="22"/>
          <w:szCs w:val="22"/>
        </w:rPr>
        <w:t>El aliado estratégico deberá justificar que cuenta con una póliza de responsabilidad civil contra daños a terceros y/o usuarios y sus bienes para garantizar a quienes puedan resultar perjudicados en el desarrollo de la actividad concesionada. Queda claramente entendido que la obtención y vigencia de este seguro no relevará en forma alguna al aliado estratégico de la responsabilidad directa que le corresponde siempre por siniestros cuyos montos sean superiores al seguro contratado; así como responderá aun en el caso de que la aseguradora no pagare la indemnización contratada por cualquier motivo que alegare. Esta garantía no exime, pues, al aliado estratégico de la reparación total por daños producidos, en función de cualquier reclamación de terceros efectivamente perjudicados, sea que haya o no sentencia ejecutoriada.</w:t>
      </w:r>
    </w:p>
    <w:p w:rsidR="008963F0" w:rsidRPr="001B2505" w:rsidRDefault="008963F0" w:rsidP="00BB14E1">
      <w:pPr>
        <w:pStyle w:val="yiv1546914829msonormal"/>
        <w:spacing w:before="0" w:beforeAutospacing="0" w:after="0" w:afterAutospacing="0" w:line="360" w:lineRule="auto"/>
        <w:jc w:val="both"/>
        <w:rPr>
          <w:rFonts w:ascii="Arial" w:hAnsi="Arial" w:cs="Arial"/>
          <w:b/>
          <w:bCs/>
          <w:spacing w:val="-2"/>
          <w:sz w:val="22"/>
          <w:szCs w:val="22"/>
          <w:lang w:eastAsia="ar-SA"/>
        </w:rPr>
      </w:pPr>
    </w:p>
    <w:p w:rsidR="008963F0" w:rsidRPr="001B2505" w:rsidRDefault="008963F0" w:rsidP="00BB14E1">
      <w:pPr>
        <w:pStyle w:val="yiv1546914829msonormal"/>
        <w:spacing w:before="0" w:beforeAutospacing="0" w:after="0" w:afterAutospacing="0" w:line="360" w:lineRule="auto"/>
        <w:jc w:val="both"/>
        <w:rPr>
          <w:rFonts w:ascii="Arial" w:hAnsi="Arial" w:cs="Arial"/>
          <w:b/>
          <w:bCs/>
          <w:spacing w:val="-2"/>
          <w:sz w:val="22"/>
          <w:szCs w:val="22"/>
          <w:lang w:eastAsia="ar-SA"/>
        </w:rPr>
      </w:pPr>
      <w:r w:rsidRPr="001B2505">
        <w:rPr>
          <w:rFonts w:ascii="Arial" w:hAnsi="Arial" w:cs="Arial"/>
          <w:b/>
          <w:bCs/>
          <w:spacing w:val="-2"/>
          <w:sz w:val="22"/>
          <w:szCs w:val="22"/>
          <w:lang w:eastAsia="ar-SA"/>
        </w:rPr>
        <w:t xml:space="preserve">CLÁUSULA </w:t>
      </w:r>
      <w:r w:rsidR="001B2505">
        <w:rPr>
          <w:rFonts w:ascii="Arial" w:hAnsi="Arial" w:cs="Arial"/>
          <w:b/>
          <w:bCs/>
          <w:spacing w:val="-2"/>
          <w:sz w:val="22"/>
          <w:szCs w:val="22"/>
          <w:lang w:eastAsia="ar-SA"/>
        </w:rPr>
        <w:t>SÉPTIMA</w:t>
      </w:r>
      <w:r w:rsidRPr="001B2505">
        <w:rPr>
          <w:rFonts w:ascii="Arial" w:hAnsi="Arial" w:cs="Arial"/>
          <w:b/>
          <w:bCs/>
          <w:spacing w:val="-2"/>
          <w:sz w:val="22"/>
          <w:szCs w:val="22"/>
          <w:lang w:eastAsia="ar-SA"/>
        </w:rPr>
        <w:t xml:space="preserve">: PÓLIZA DE TODO RIESGO </w:t>
      </w:r>
    </w:p>
    <w:p w:rsidR="008963F0" w:rsidRPr="001B2505" w:rsidRDefault="001B2505" w:rsidP="00541D54">
      <w:pPr>
        <w:pStyle w:val="Default"/>
        <w:spacing w:line="360" w:lineRule="auto"/>
        <w:jc w:val="both"/>
        <w:rPr>
          <w:rFonts w:ascii="Arial" w:hAnsi="Arial" w:cs="Arial"/>
          <w:sz w:val="22"/>
          <w:szCs w:val="22"/>
        </w:rPr>
      </w:pPr>
      <w:r>
        <w:rPr>
          <w:rFonts w:ascii="Arial" w:hAnsi="Arial" w:cs="Arial"/>
          <w:sz w:val="22"/>
          <w:szCs w:val="22"/>
        </w:rPr>
        <w:t>7</w:t>
      </w:r>
      <w:r w:rsidR="002C725A" w:rsidRPr="001B2505">
        <w:rPr>
          <w:rFonts w:ascii="Arial" w:hAnsi="Arial" w:cs="Arial"/>
          <w:sz w:val="22"/>
          <w:szCs w:val="22"/>
        </w:rPr>
        <w:t xml:space="preserve">.1.- </w:t>
      </w:r>
      <w:r w:rsidR="008963F0" w:rsidRPr="001B2505">
        <w:rPr>
          <w:rFonts w:ascii="Arial" w:hAnsi="Arial" w:cs="Arial"/>
          <w:sz w:val="22"/>
          <w:szCs w:val="22"/>
        </w:rPr>
        <w:t xml:space="preserve">El aliado estratégico deberá contar durante todo momento, mientras se encuentre vigente el Contrato, con pólizas de seguros contra todo riesgo, incluyendo pero sin limitar robo, huelgas y paros, que ampare la totalidad de los equipos, redes e infraestructura afectada al servicio público, según el diseño de las intervenciones que presente el Oferente. El valor asegurado deberá ser el de reposición como nuevos, sin ajustes, por parte de la aseguradora, a satisfacción de la EPMTG. </w:t>
      </w:r>
    </w:p>
    <w:p w:rsidR="002C725A" w:rsidRPr="001B2505" w:rsidRDefault="002C725A" w:rsidP="00541D54">
      <w:pPr>
        <w:pStyle w:val="Default"/>
        <w:spacing w:line="360" w:lineRule="auto"/>
        <w:jc w:val="both"/>
        <w:rPr>
          <w:rFonts w:ascii="Arial" w:hAnsi="Arial" w:cs="Arial"/>
          <w:sz w:val="22"/>
          <w:szCs w:val="22"/>
        </w:rPr>
      </w:pPr>
    </w:p>
    <w:p w:rsidR="008963F0" w:rsidRPr="001B2505" w:rsidRDefault="008963F0" w:rsidP="00541D54">
      <w:pPr>
        <w:pStyle w:val="Default"/>
        <w:spacing w:line="360" w:lineRule="auto"/>
        <w:jc w:val="both"/>
        <w:rPr>
          <w:rFonts w:ascii="Arial" w:hAnsi="Arial" w:cs="Arial"/>
          <w:sz w:val="22"/>
          <w:szCs w:val="22"/>
        </w:rPr>
      </w:pPr>
      <w:r w:rsidRPr="001B2505">
        <w:rPr>
          <w:rFonts w:ascii="Arial" w:hAnsi="Arial" w:cs="Arial"/>
          <w:sz w:val="22"/>
          <w:szCs w:val="22"/>
        </w:rPr>
        <w:t xml:space="preserve">En ningún caso ni en ninguna circunstancia </w:t>
      </w:r>
      <w:r w:rsidR="002C725A" w:rsidRPr="001B2505">
        <w:rPr>
          <w:rFonts w:ascii="Arial" w:hAnsi="Arial" w:cs="Arial"/>
          <w:sz w:val="22"/>
          <w:szCs w:val="22"/>
        </w:rPr>
        <w:t>el</w:t>
      </w:r>
      <w:r w:rsidRPr="001B2505">
        <w:rPr>
          <w:rFonts w:ascii="Arial" w:hAnsi="Arial" w:cs="Arial"/>
          <w:sz w:val="22"/>
          <w:szCs w:val="22"/>
        </w:rPr>
        <w:t xml:space="preserve"> aliado estratégico podrá requerir, reclamar o demandar a la Municipalidad de Guayaquil o a la EPMTG por el lucro cesante generado por algún siniestro que inutilice o destruya total o parcialmente parte o partes del sistema y/o los equipos auxiliares y componentes necesarios para su funcionamiento, sea que tal siniestro esté o no protegido por alguna garantía o póliza de seguro. </w:t>
      </w:r>
    </w:p>
    <w:p w:rsidR="0026081E" w:rsidRPr="001B2505" w:rsidRDefault="0026081E" w:rsidP="00541D54">
      <w:pPr>
        <w:pStyle w:val="Default"/>
        <w:spacing w:line="360" w:lineRule="auto"/>
        <w:jc w:val="both"/>
        <w:rPr>
          <w:rFonts w:ascii="Arial" w:hAnsi="Arial" w:cs="Arial"/>
          <w:sz w:val="22"/>
          <w:szCs w:val="22"/>
        </w:rPr>
      </w:pPr>
    </w:p>
    <w:p w:rsidR="008963F0" w:rsidRPr="001B2505" w:rsidRDefault="008963F0" w:rsidP="00541D54">
      <w:pPr>
        <w:pStyle w:val="yiv1546914829msonormal"/>
        <w:spacing w:before="0" w:beforeAutospacing="0" w:after="0" w:afterAutospacing="0" w:line="360" w:lineRule="auto"/>
        <w:jc w:val="both"/>
        <w:rPr>
          <w:rFonts w:ascii="Arial" w:hAnsi="Arial" w:cs="Arial"/>
          <w:sz w:val="22"/>
          <w:szCs w:val="22"/>
        </w:rPr>
      </w:pPr>
      <w:r w:rsidRPr="001B2505">
        <w:rPr>
          <w:rFonts w:ascii="Arial" w:hAnsi="Arial" w:cs="Arial"/>
          <w:sz w:val="22"/>
          <w:szCs w:val="22"/>
        </w:rPr>
        <w:t>La EPMTG podrá exigir al aliado estratégico que sustituya al emisor de estas garantías en caso de que tal emisor incurriere en condiciones de quiebra técnica o en el evento de que incurriere en negativa de pago de siniestros o fianzas.</w:t>
      </w:r>
    </w:p>
    <w:p w:rsidR="008963F0" w:rsidRPr="001B2505" w:rsidRDefault="008963F0" w:rsidP="002C725A">
      <w:pPr>
        <w:pStyle w:val="yiv1546914829msonormal"/>
        <w:spacing w:before="0" w:beforeAutospacing="0" w:after="0" w:afterAutospacing="0" w:line="360" w:lineRule="auto"/>
        <w:jc w:val="both"/>
        <w:rPr>
          <w:rFonts w:ascii="Arial" w:hAnsi="Arial" w:cs="Arial"/>
          <w:sz w:val="22"/>
          <w:szCs w:val="22"/>
        </w:rPr>
      </w:pPr>
    </w:p>
    <w:p w:rsidR="008963F0" w:rsidRPr="001B2505" w:rsidRDefault="008963F0" w:rsidP="008963F0">
      <w:pPr>
        <w:pStyle w:val="yiv1546914829msonormal"/>
        <w:spacing w:before="0" w:beforeAutospacing="0" w:after="0" w:afterAutospacing="0" w:line="360" w:lineRule="auto"/>
        <w:jc w:val="both"/>
        <w:rPr>
          <w:rFonts w:ascii="Arial" w:hAnsi="Arial" w:cs="Arial"/>
          <w:b/>
          <w:sz w:val="22"/>
          <w:szCs w:val="22"/>
        </w:rPr>
      </w:pPr>
      <w:r w:rsidRPr="001B2505">
        <w:rPr>
          <w:rFonts w:ascii="Arial" w:hAnsi="Arial" w:cs="Arial"/>
          <w:b/>
          <w:sz w:val="22"/>
          <w:szCs w:val="22"/>
        </w:rPr>
        <w:t xml:space="preserve">CLÁUSULA </w:t>
      </w:r>
      <w:r w:rsidR="00541D54">
        <w:rPr>
          <w:rFonts w:ascii="Arial" w:hAnsi="Arial" w:cs="Arial"/>
          <w:b/>
          <w:sz w:val="22"/>
          <w:szCs w:val="22"/>
        </w:rPr>
        <w:t>OCTAVA</w:t>
      </w:r>
      <w:r w:rsidRPr="001B2505">
        <w:rPr>
          <w:rFonts w:ascii="Arial" w:hAnsi="Arial" w:cs="Arial"/>
          <w:b/>
          <w:sz w:val="22"/>
          <w:szCs w:val="22"/>
        </w:rPr>
        <w:t>: PÓLIZA DE SEGUROS DE VIDA Y ACCIDENTES PERSONALES</w:t>
      </w:r>
      <w:r w:rsidR="00541D54">
        <w:rPr>
          <w:rFonts w:ascii="Arial" w:hAnsi="Arial" w:cs="Arial"/>
          <w:b/>
          <w:sz w:val="22"/>
          <w:szCs w:val="22"/>
        </w:rPr>
        <w:t>.</w:t>
      </w:r>
      <w:r w:rsidRPr="001B2505">
        <w:rPr>
          <w:rFonts w:ascii="Arial" w:hAnsi="Arial" w:cs="Arial"/>
          <w:b/>
          <w:sz w:val="22"/>
          <w:szCs w:val="22"/>
        </w:rPr>
        <w:t xml:space="preserve"> </w:t>
      </w:r>
    </w:p>
    <w:p w:rsidR="0026081E" w:rsidRPr="001B2505" w:rsidRDefault="0026081E" w:rsidP="008963F0">
      <w:pPr>
        <w:pStyle w:val="yiv1546914829msonormal"/>
        <w:spacing w:before="0" w:beforeAutospacing="0" w:after="0" w:afterAutospacing="0" w:line="360" w:lineRule="auto"/>
        <w:jc w:val="both"/>
        <w:rPr>
          <w:rFonts w:ascii="Arial" w:hAnsi="Arial" w:cs="Arial"/>
          <w:sz w:val="22"/>
          <w:szCs w:val="22"/>
        </w:rPr>
      </w:pPr>
    </w:p>
    <w:p w:rsidR="008963F0" w:rsidRPr="001B2505" w:rsidRDefault="00541D54" w:rsidP="008963F0">
      <w:pPr>
        <w:pStyle w:val="yiv1546914829msonormal"/>
        <w:spacing w:before="0" w:beforeAutospacing="0" w:after="0" w:afterAutospacing="0" w:line="360" w:lineRule="auto"/>
        <w:jc w:val="both"/>
        <w:rPr>
          <w:rFonts w:ascii="Arial" w:hAnsi="Arial" w:cs="Arial"/>
          <w:sz w:val="22"/>
          <w:szCs w:val="22"/>
        </w:rPr>
      </w:pPr>
      <w:r>
        <w:rPr>
          <w:rFonts w:ascii="Arial" w:hAnsi="Arial" w:cs="Arial"/>
          <w:sz w:val="22"/>
          <w:szCs w:val="22"/>
        </w:rPr>
        <w:t>8</w:t>
      </w:r>
      <w:r w:rsidR="0026081E" w:rsidRPr="001B2505">
        <w:rPr>
          <w:rFonts w:ascii="Arial" w:hAnsi="Arial" w:cs="Arial"/>
          <w:sz w:val="22"/>
          <w:szCs w:val="22"/>
        </w:rPr>
        <w:t xml:space="preserve">.1.- </w:t>
      </w:r>
      <w:r w:rsidR="008963F0" w:rsidRPr="001B2505">
        <w:rPr>
          <w:rFonts w:ascii="Arial" w:hAnsi="Arial" w:cs="Arial"/>
          <w:sz w:val="22"/>
          <w:szCs w:val="22"/>
        </w:rPr>
        <w:t>Para salvaguardar la integridad física de los usuarios de las instalaciones, de los usuarios del sistema y del personal operativo por los hechos que se deriven de la gestión de su actividad, la adjudicataria contratará una póliza de seguro de vida y accidentes que tenga una cobertura por muerte accidental (cubre la muerte ocasionada por hechos que se deriven de su actividad), incapacidad total y permanente o desmembración y otros daños a la integridad física, con un valor asegurado mínimo de QUINIENTOS MIL DÓLARES en caso del seguro de vida y TREINTA MIL DÓLARES de los ESTADOS UNIDOS DE AMÉRICA por accidentes personales que se rendirá previo a la suscripción del contrato y estará vigente por todo el plazo del mismo.</w:t>
      </w:r>
    </w:p>
    <w:p w:rsidR="0026081E" w:rsidRPr="001B2505" w:rsidRDefault="0026081E" w:rsidP="008963F0">
      <w:pPr>
        <w:pStyle w:val="yiv1546914829msonormal"/>
        <w:spacing w:before="0" w:beforeAutospacing="0" w:after="0" w:afterAutospacing="0" w:line="360" w:lineRule="auto"/>
        <w:jc w:val="both"/>
        <w:rPr>
          <w:rFonts w:ascii="Arial" w:hAnsi="Arial" w:cs="Arial"/>
          <w:sz w:val="22"/>
          <w:szCs w:val="22"/>
        </w:rPr>
      </w:pPr>
    </w:p>
    <w:p w:rsidR="008963F0" w:rsidRDefault="008963F0" w:rsidP="008963F0">
      <w:pPr>
        <w:pStyle w:val="yiv1546914829msonormal"/>
        <w:spacing w:before="0" w:beforeAutospacing="0" w:after="0" w:afterAutospacing="0" w:line="360" w:lineRule="auto"/>
        <w:jc w:val="both"/>
        <w:rPr>
          <w:rFonts w:ascii="Arial" w:hAnsi="Arial" w:cs="Arial"/>
          <w:b/>
          <w:sz w:val="22"/>
          <w:szCs w:val="22"/>
        </w:rPr>
      </w:pPr>
      <w:r w:rsidRPr="001B2505">
        <w:rPr>
          <w:rFonts w:ascii="Arial" w:hAnsi="Arial" w:cs="Arial"/>
          <w:b/>
          <w:sz w:val="22"/>
          <w:szCs w:val="22"/>
        </w:rPr>
        <w:t xml:space="preserve">CLÁUSULA </w:t>
      </w:r>
      <w:r w:rsidR="00541D54">
        <w:rPr>
          <w:rFonts w:ascii="Arial" w:hAnsi="Arial" w:cs="Arial"/>
          <w:b/>
          <w:sz w:val="22"/>
          <w:szCs w:val="22"/>
        </w:rPr>
        <w:t>NOVENA</w:t>
      </w:r>
      <w:r w:rsidRPr="001B2505">
        <w:rPr>
          <w:rFonts w:ascii="Arial" w:hAnsi="Arial" w:cs="Arial"/>
          <w:b/>
          <w:sz w:val="22"/>
          <w:szCs w:val="22"/>
        </w:rPr>
        <w:t>: GARANTÍA TÉCNICA</w:t>
      </w:r>
    </w:p>
    <w:p w:rsidR="00541D54" w:rsidRPr="001B2505" w:rsidRDefault="00541D54" w:rsidP="00541D54">
      <w:pPr>
        <w:pStyle w:val="yiv1546914829msonormal"/>
        <w:spacing w:before="0" w:beforeAutospacing="0" w:after="0" w:afterAutospacing="0" w:line="360" w:lineRule="auto"/>
        <w:jc w:val="both"/>
        <w:rPr>
          <w:rFonts w:ascii="Arial" w:hAnsi="Arial" w:cs="Arial"/>
          <w:b/>
          <w:sz w:val="22"/>
          <w:szCs w:val="22"/>
        </w:rPr>
      </w:pPr>
    </w:p>
    <w:p w:rsidR="008963F0" w:rsidRPr="001B2505" w:rsidRDefault="00541D54" w:rsidP="00541D54">
      <w:pPr>
        <w:pStyle w:val="Default"/>
        <w:spacing w:line="360" w:lineRule="auto"/>
        <w:jc w:val="both"/>
        <w:rPr>
          <w:rFonts w:ascii="Arial" w:hAnsi="Arial" w:cs="Arial"/>
          <w:sz w:val="22"/>
          <w:szCs w:val="22"/>
        </w:rPr>
      </w:pPr>
      <w:r>
        <w:rPr>
          <w:rFonts w:ascii="Arial" w:hAnsi="Arial" w:cs="Arial"/>
          <w:sz w:val="22"/>
          <w:szCs w:val="22"/>
        </w:rPr>
        <w:t>9</w:t>
      </w:r>
      <w:r w:rsidR="0026081E" w:rsidRPr="001B2505">
        <w:rPr>
          <w:rFonts w:ascii="Arial" w:hAnsi="Arial" w:cs="Arial"/>
          <w:sz w:val="22"/>
          <w:szCs w:val="22"/>
        </w:rPr>
        <w:t xml:space="preserve">.1.- </w:t>
      </w:r>
      <w:r w:rsidR="008963F0" w:rsidRPr="001B2505">
        <w:rPr>
          <w:rFonts w:ascii="Arial" w:hAnsi="Arial" w:cs="Arial"/>
          <w:sz w:val="22"/>
          <w:szCs w:val="22"/>
        </w:rPr>
        <w:t xml:space="preserve">Para asegurar la calidad y el buen funcionamiento del sistema y de sus componentes, </w:t>
      </w:r>
      <w:r w:rsidR="0026081E" w:rsidRPr="001B2505">
        <w:rPr>
          <w:rFonts w:ascii="Arial" w:hAnsi="Arial" w:cs="Arial"/>
          <w:sz w:val="22"/>
          <w:szCs w:val="22"/>
        </w:rPr>
        <w:t xml:space="preserve">el </w:t>
      </w:r>
      <w:r w:rsidR="008963F0" w:rsidRPr="001B2505">
        <w:rPr>
          <w:rFonts w:ascii="Arial" w:hAnsi="Arial" w:cs="Arial"/>
          <w:sz w:val="22"/>
          <w:szCs w:val="22"/>
        </w:rPr>
        <w:t xml:space="preserve">aliado estratégico, </w:t>
      </w:r>
      <w:r w:rsidR="0026081E" w:rsidRPr="001B2505">
        <w:rPr>
          <w:rFonts w:ascii="Arial" w:hAnsi="Arial" w:cs="Arial"/>
          <w:sz w:val="22"/>
          <w:szCs w:val="22"/>
        </w:rPr>
        <w:t>presenta</w:t>
      </w:r>
      <w:r w:rsidR="008963F0" w:rsidRPr="001B2505">
        <w:rPr>
          <w:rFonts w:ascii="Arial" w:hAnsi="Arial" w:cs="Arial"/>
          <w:sz w:val="22"/>
          <w:szCs w:val="22"/>
        </w:rPr>
        <w:t xml:space="preserve"> para que forme parte integrante del </w:t>
      </w:r>
      <w:r w:rsidR="0026081E" w:rsidRPr="001B2505">
        <w:rPr>
          <w:rFonts w:ascii="Arial" w:hAnsi="Arial" w:cs="Arial"/>
          <w:sz w:val="22"/>
          <w:szCs w:val="22"/>
        </w:rPr>
        <w:t>contrato</w:t>
      </w:r>
      <w:r w:rsidR="008963F0" w:rsidRPr="001B2505">
        <w:rPr>
          <w:rFonts w:ascii="Arial" w:hAnsi="Arial" w:cs="Arial"/>
          <w:sz w:val="22"/>
          <w:szCs w:val="22"/>
        </w:rPr>
        <w:t xml:space="preserve">, las siguientes garantías técnicas: </w:t>
      </w:r>
    </w:p>
    <w:p w:rsidR="0026081E" w:rsidRPr="001B2505" w:rsidRDefault="0026081E" w:rsidP="00541D54">
      <w:pPr>
        <w:pStyle w:val="Default"/>
        <w:spacing w:line="360" w:lineRule="auto"/>
        <w:jc w:val="both"/>
        <w:rPr>
          <w:rFonts w:ascii="Arial" w:hAnsi="Arial" w:cs="Arial"/>
          <w:sz w:val="22"/>
          <w:szCs w:val="22"/>
        </w:rPr>
      </w:pPr>
    </w:p>
    <w:p w:rsidR="008963F0" w:rsidRPr="001B2505" w:rsidRDefault="008963F0" w:rsidP="00541D54">
      <w:pPr>
        <w:pStyle w:val="Default"/>
        <w:numPr>
          <w:ilvl w:val="0"/>
          <w:numId w:val="38"/>
        </w:numPr>
        <w:spacing w:after="109" w:line="360" w:lineRule="auto"/>
        <w:jc w:val="both"/>
        <w:rPr>
          <w:rFonts w:ascii="Arial" w:hAnsi="Arial" w:cs="Arial"/>
          <w:sz w:val="22"/>
          <w:szCs w:val="22"/>
        </w:rPr>
      </w:pPr>
      <w:r w:rsidRPr="001B2505">
        <w:rPr>
          <w:rFonts w:ascii="Arial" w:hAnsi="Arial" w:cs="Arial"/>
          <w:sz w:val="22"/>
          <w:szCs w:val="22"/>
        </w:rPr>
        <w:t xml:space="preserve">Garantía técnica del fabricante del sistema de transportación aerosuspendido que sirva para garantizar la buena calidad de sus componentes y su cambio en caso de desperfectos por defectos de fabricación, por un plazo mínimo de dos (2) años (de conformidad con el tiempo de recambio de equipos por desgaste), sin perjuicio de que el concesionario se responsabiliza del funcionamiento del sistema de transportación aerosuspendido durante el desarrollo del contrato debiendo cumplir con el mantenimiento respectivo, de conformidad con las cláusulas de este contrato. De no presentarse esta garantía, el aliado estratégico entregará una de las previstas en el artículo 73 numerales 1 y 2 de la Ley Orgánica del Sistema Nacional de Contratación Pública. </w:t>
      </w:r>
    </w:p>
    <w:p w:rsidR="008963F0" w:rsidRPr="001B2505" w:rsidRDefault="008963F0" w:rsidP="00541D54">
      <w:pPr>
        <w:pStyle w:val="Default"/>
        <w:numPr>
          <w:ilvl w:val="0"/>
          <w:numId w:val="38"/>
        </w:numPr>
        <w:spacing w:after="109" w:line="360" w:lineRule="auto"/>
        <w:jc w:val="both"/>
        <w:rPr>
          <w:rFonts w:ascii="Arial" w:hAnsi="Arial" w:cs="Arial"/>
          <w:sz w:val="22"/>
          <w:szCs w:val="22"/>
        </w:rPr>
      </w:pPr>
      <w:r w:rsidRPr="001B2505">
        <w:rPr>
          <w:rFonts w:ascii="Arial" w:hAnsi="Arial" w:cs="Arial"/>
          <w:sz w:val="22"/>
          <w:szCs w:val="22"/>
        </w:rPr>
        <w:t xml:space="preserve">Garantía expresa del fabricante de que durante la vigencia del contrato se producirán partes y repuestos para el funcionamiento adecuado de la infraestructura objeto de la operación, evitando su discontinuidad, desuso o paralización. </w:t>
      </w:r>
    </w:p>
    <w:p w:rsidR="008963F0" w:rsidRPr="001B2505" w:rsidRDefault="008963F0" w:rsidP="00541D54">
      <w:pPr>
        <w:pStyle w:val="Default"/>
        <w:numPr>
          <w:ilvl w:val="0"/>
          <w:numId w:val="38"/>
        </w:numPr>
        <w:spacing w:line="360" w:lineRule="auto"/>
        <w:jc w:val="both"/>
        <w:rPr>
          <w:rFonts w:ascii="Arial" w:hAnsi="Arial" w:cs="Arial"/>
          <w:sz w:val="22"/>
          <w:szCs w:val="22"/>
        </w:rPr>
      </w:pPr>
      <w:r w:rsidRPr="001B2505">
        <w:rPr>
          <w:rFonts w:ascii="Arial" w:hAnsi="Arial" w:cs="Arial"/>
          <w:sz w:val="22"/>
          <w:szCs w:val="22"/>
        </w:rPr>
        <w:t xml:space="preserve">Garantía expresa del fabricante de brindar asistencia técnica para la supervisión del mantenimiento del sistema de transportación aerosuspendido de la operación que forma parte de la propuesta. </w:t>
      </w:r>
    </w:p>
    <w:p w:rsidR="008963F0" w:rsidRPr="001B2505" w:rsidRDefault="008963F0" w:rsidP="00541D54">
      <w:pPr>
        <w:pStyle w:val="yiv1546914829msonormal"/>
        <w:spacing w:before="0" w:beforeAutospacing="0" w:after="0" w:afterAutospacing="0" w:line="360" w:lineRule="auto"/>
        <w:jc w:val="both"/>
        <w:rPr>
          <w:rFonts w:ascii="Arial" w:hAnsi="Arial" w:cs="Arial"/>
          <w:b/>
          <w:bCs/>
          <w:spacing w:val="-2"/>
          <w:sz w:val="22"/>
          <w:szCs w:val="22"/>
          <w:lang w:eastAsia="ar-SA"/>
        </w:rPr>
      </w:pPr>
    </w:p>
    <w:p w:rsidR="00E11CAC" w:rsidRPr="001B2505" w:rsidRDefault="00541D54" w:rsidP="00BB14E1">
      <w:pPr>
        <w:pStyle w:val="yiv1546914829msonormal"/>
        <w:spacing w:before="0" w:beforeAutospacing="0" w:after="0" w:afterAutospacing="0" w:line="360" w:lineRule="auto"/>
        <w:jc w:val="both"/>
        <w:rPr>
          <w:rFonts w:ascii="Arial" w:hAnsi="Arial" w:cs="Arial"/>
          <w:b/>
          <w:bCs/>
          <w:spacing w:val="-2"/>
          <w:sz w:val="22"/>
          <w:szCs w:val="22"/>
          <w:lang w:eastAsia="ar-SA"/>
        </w:rPr>
      </w:pPr>
      <w:r>
        <w:rPr>
          <w:rFonts w:ascii="Arial" w:hAnsi="Arial" w:cs="Arial"/>
          <w:b/>
          <w:bCs/>
          <w:spacing w:val="-2"/>
          <w:sz w:val="22"/>
          <w:szCs w:val="22"/>
          <w:lang w:eastAsia="ar-SA"/>
        </w:rPr>
        <w:t xml:space="preserve">CLÁUSULA DÉCIMA: </w:t>
      </w:r>
      <w:r w:rsidR="00E11CAC" w:rsidRPr="001B2505">
        <w:rPr>
          <w:rFonts w:ascii="Arial" w:hAnsi="Arial" w:cs="Arial"/>
          <w:b/>
          <w:bCs/>
          <w:spacing w:val="-2"/>
          <w:sz w:val="22"/>
          <w:szCs w:val="22"/>
          <w:lang w:eastAsia="ar-SA"/>
        </w:rPr>
        <w:t>PLAZO</w:t>
      </w:r>
      <w:r w:rsidR="00CE3A55" w:rsidRPr="001B2505">
        <w:rPr>
          <w:rFonts w:ascii="Arial" w:hAnsi="Arial" w:cs="Arial"/>
          <w:b/>
          <w:bCs/>
          <w:spacing w:val="-2"/>
          <w:sz w:val="22"/>
          <w:szCs w:val="22"/>
          <w:lang w:eastAsia="ar-SA"/>
        </w:rPr>
        <w:t xml:space="preserve"> </w:t>
      </w:r>
      <w:r w:rsidR="00654EC9" w:rsidRPr="001B2505">
        <w:rPr>
          <w:rFonts w:ascii="Arial" w:hAnsi="Arial" w:cs="Arial"/>
          <w:b/>
          <w:bCs/>
          <w:spacing w:val="-2"/>
          <w:sz w:val="22"/>
          <w:szCs w:val="22"/>
          <w:lang w:eastAsia="ar-SA"/>
        </w:rPr>
        <w:t xml:space="preserve">DEL CONTRATO </w:t>
      </w:r>
      <w:r w:rsidR="005D7BEA" w:rsidRPr="001B2505">
        <w:rPr>
          <w:rFonts w:ascii="Arial" w:hAnsi="Arial" w:cs="Arial"/>
          <w:b/>
          <w:bCs/>
          <w:spacing w:val="-2"/>
          <w:sz w:val="22"/>
          <w:szCs w:val="22"/>
          <w:lang w:eastAsia="ar-SA"/>
        </w:rPr>
        <w:t>Y</w:t>
      </w:r>
      <w:r w:rsidR="00654EC9" w:rsidRPr="001B2505">
        <w:rPr>
          <w:rFonts w:ascii="Arial" w:hAnsi="Arial" w:cs="Arial"/>
          <w:b/>
          <w:bCs/>
          <w:spacing w:val="-2"/>
          <w:sz w:val="22"/>
          <w:szCs w:val="22"/>
          <w:lang w:eastAsia="ar-SA"/>
        </w:rPr>
        <w:t xml:space="preserve"> PERIODO DE TRANSICION</w:t>
      </w:r>
    </w:p>
    <w:p w:rsidR="00DF4736" w:rsidRPr="001B2505" w:rsidRDefault="00DF4736" w:rsidP="00BB14E1">
      <w:pPr>
        <w:pStyle w:val="yiv1546914829msonormal"/>
        <w:spacing w:before="0" w:beforeAutospacing="0" w:after="0" w:afterAutospacing="0" w:line="360" w:lineRule="auto"/>
        <w:jc w:val="both"/>
        <w:rPr>
          <w:rFonts w:ascii="Arial" w:hAnsi="Arial" w:cs="Arial"/>
          <w:b/>
          <w:bCs/>
          <w:spacing w:val="-2"/>
          <w:sz w:val="22"/>
          <w:szCs w:val="22"/>
          <w:lang w:eastAsia="ar-SA"/>
        </w:rPr>
      </w:pPr>
    </w:p>
    <w:p w:rsidR="00524C41" w:rsidRPr="001B2505" w:rsidRDefault="00541D54" w:rsidP="00BB14E1">
      <w:pPr>
        <w:autoSpaceDE w:val="0"/>
        <w:autoSpaceDN w:val="0"/>
        <w:adjustRightInd w:val="0"/>
        <w:spacing w:after="0" w:line="360" w:lineRule="auto"/>
        <w:ind w:left="708" w:hanging="708"/>
        <w:jc w:val="both"/>
        <w:rPr>
          <w:rFonts w:ascii="Arial" w:eastAsia="Times New Roman" w:hAnsi="Arial" w:cs="Arial"/>
          <w:lang w:val="es-ES" w:eastAsia="es-ES"/>
        </w:rPr>
      </w:pPr>
      <w:r>
        <w:rPr>
          <w:rFonts w:ascii="Arial" w:eastAsia="Times New Roman" w:hAnsi="Arial" w:cs="Arial"/>
          <w:spacing w:val="-3"/>
          <w:lang w:eastAsia="ar-SA"/>
        </w:rPr>
        <w:t>10</w:t>
      </w:r>
      <w:r w:rsidR="00BE15EA" w:rsidRPr="001B2505">
        <w:rPr>
          <w:rFonts w:ascii="Arial" w:eastAsia="Times New Roman" w:hAnsi="Arial" w:cs="Arial"/>
          <w:spacing w:val="-3"/>
          <w:lang w:eastAsia="ar-SA"/>
        </w:rPr>
        <w:t>.1</w:t>
      </w:r>
      <w:r w:rsidR="00BE15EA" w:rsidRPr="001B2505">
        <w:rPr>
          <w:rFonts w:ascii="Arial" w:eastAsia="Times New Roman" w:hAnsi="Arial" w:cs="Arial"/>
          <w:b/>
          <w:spacing w:val="-3"/>
          <w:lang w:eastAsia="ar-SA"/>
        </w:rPr>
        <w:tab/>
      </w:r>
      <w:r w:rsidR="0026081E" w:rsidRPr="001B2505">
        <w:rPr>
          <w:rFonts w:ascii="Arial" w:hAnsi="Arial" w:cs="Arial"/>
        </w:rPr>
        <w:t xml:space="preserve">El Plazo del Contrato de Alianza Estratégica, será de </w:t>
      </w:r>
      <w:r w:rsidR="0026081E" w:rsidRPr="001B2505">
        <w:rPr>
          <w:rFonts w:ascii="Arial" w:hAnsi="Arial" w:cs="Arial"/>
          <w:b/>
          <w:bCs/>
        </w:rPr>
        <w:t>TREINTA AÑOS</w:t>
      </w:r>
      <w:r w:rsidR="0026081E" w:rsidRPr="001B2505">
        <w:rPr>
          <w:rFonts w:ascii="Arial" w:hAnsi="Arial" w:cs="Arial"/>
        </w:rPr>
        <w:t>, y correrá a partir de la suscripción del Contrato de Alianza Estratégica</w:t>
      </w:r>
      <w:r w:rsidR="00524C41" w:rsidRPr="001B2505">
        <w:rPr>
          <w:rFonts w:ascii="Arial" w:eastAsia="Times New Roman" w:hAnsi="Arial" w:cs="Arial"/>
          <w:lang w:val="es-ES" w:eastAsia="es-ES"/>
        </w:rPr>
        <w:t>.</w:t>
      </w:r>
    </w:p>
    <w:p w:rsidR="00DF4736" w:rsidRPr="001B2505" w:rsidRDefault="00DF4736" w:rsidP="00BB14E1">
      <w:pPr>
        <w:autoSpaceDE w:val="0"/>
        <w:autoSpaceDN w:val="0"/>
        <w:adjustRightInd w:val="0"/>
        <w:spacing w:after="0" w:line="360" w:lineRule="auto"/>
        <w:ind w:left="708" w:hanging="708"/>
        <w:jc w:val="both"/>
        <w:rPr>
          <w:rFonts w:ascii="Arial" w:eastAsia="Times New Roman" w:hAnsi="Arial" w:cs="Arial"/>
          <w:lang w:val="es-ES" w:eastAsia="es-ES"/>
        </w:rPr>
      </w:pPr>
    </w:p>
    <w:p w:rsidR="00D24EEF" w:rsidRPr="001B2505" w:rsidRDefault="00541D54" w:rsidP="00654EC9">
      <w:pPr>
        <w:tabs>
          <w:tab w:val="left" w:pos="-720"/>
        </w:tabs>
        <w:suppressAutoHyphens/>
        <w:spacing w:after="0" w:line="360" w:lineRule="auto"/>
        <w:ind w:left="708" w:right="-119" w:hanging="708"/>
        <w:jc w:val="both"/>
        <w:rPr>
          <w:rFonts w:ascii="Arial" w:eastAsia="Times New Roman" w:hAnsi="Arial" w:cs="Arial"/>
          <w:bCs/>
          <w:spacing w:val="-2"/>
          <w:lang w:eastAsia="ar-SA"/>
        </w:rPr>
      </w:pPr>
      <w:r>
        <w:rPr>
          <w:rFonts w:ascii="Arial" w:eastAsia="Times New Roman" w:hAnsi="Arial" w:cs="Arial"/>
          <w:bCs/>
          <w:spacing w:val="-2"/>
          <w:lang w:eastAsia="ar-SA"/>
        </w:rPr>
        <w:t>10</w:t>
      </w:r>
      <w:r w:rsidR="00BE15EA" w:rsidRPr="001B2505">
        <w:rPr>
          <w:rFonts w:ascii="Arial" w:eastAsia="Times New Roman" w:hAnsi="Arial" w:cs="Arial"/>
          <w:bCs/>
          <w:spacing w:val="-2"/>
          <w:lang w:eastAsia="ar-SA"/>
        </w:rPr>
        <w:t>.2</w:t>
      </w:r>
      <w:r w:rsidR="00BE15EA" w:rsidRPr="001B2505">
        <w:rPr>
          <w:rFonts w:ascii="Arial" w:eastAsia="Times New Roman" w:hAnsi="Arial" w:cs="Arial"/>
          <w:b/>
          <w:bCs/>
          <w:spacing w:val="-2"/>
          <w:lang w:eastAsia="ar-SA"/>
        </w:rPr>
        <w:tab/>
      </w:r>
      <w:r w:rsidR="00D24EEF" w:rsidRPr="001B2505">
        <w:rPr>
          <w:rFonts w:ascii="Arial" w:eastAsia="Times New Roman" w:hAnsi="Arial" w:cs="Arial"/>
          <w:bCs/>
          <w:spacing w:val="-2"/>
          <w:lang w:eastAsia="ar-SA"/>
        </w:rPr>
        <w:t xml:space="preserve">El presente Contrato no prevé </w:t>
      </w:r>
      <w:r w:rsidR="00654EC9" w:rsidRPr="001B2505">
        <w:rPr>
          <w:rFonts w:ascii="Arial" w:eastAsia="Times New Roman" w:hAnsi="Arial" w:cs="Arial"/>
          <w:bCs/>
          <w:spacing w:val="-2"/>
          <w:lang w:eastAsia="ar-SA"/>
        </w:rPr>
        <w:t>c</w:t>
      </w:r>
      <w:r w:rsidR="00D24EEF" w:rsidRPr="001B2505">
        <w:rPr>
          <w:rFonts w:ascii="Arial" w:eastAsia="Times New Roman" w:hAnsi="Arial" w:cs="Arial"/>
          <w:bCs/>
          <w:spacing w:val="-2"/>
          <w:lang w:eastAsia="ar-SA"/>
        </w:rPr>
        <w:t>láusula alguna de prórroga automática, por lo que</w:t>
      </w:r>
      <w:r w:rsidR="00FD19E8" w:rsidRPr="001B2505">
        <w:rPr>
          <w:rFonts w:ascii="Arial" w:eastAsia="Times New Roman" w:hAnsi="Arial" w:cs="Arial"/>
          <w:bCs/>
          <w:spacing w:val="-2"/>
          <w:lang w:eastAsia="ar-SA"/>
        </w:rPr>
        <w:t>,</w:t>
      </w:r>
      <w:r w:rsidR="00EE213E" w:rsidRPr="001B2505">
        <w:rPr>
          <w:rFonts w:ascii="Arial" w:eastAsia="Times New Roman" w:hAnsi="Arial" w:cs="Arial"/>
          <w:bCs/>
          <w:spacing w:val="-2"/>
          <w:lang w:eastAsia="ar-SA"/>
        </w:rPr>
        <w:t xml:space="preserve"> vencido el p</w:t>
      </w:r>
      <w:r w:rsidR="00D24EEF" w:rsidRPr="001B2505">
        <w:rPr>
          <w:rFonts w:ascii="Arial" w:eastAsia="Times New Roman" w:hAnsi="Arial" w:cs="Arial"/>
          <w:bCs/>
          <w:spacing w:val="-2"/>
          <w:lang w:eastAsia="ar-SA"/>
        </w:rPr>
        <w:t>lazo</w:t>
      </w:r>
      <w:r w:rsidR="00FD19E8" w:rsidRPr="001B2505">
        <w:rPr>
          <w:rFonts w:ascii="Arial" w:eastAsia="Times New Roman" w:hAnsi="Arial" w:cs="Arial"/>
          <w:bCs/>
          <w:spacing w:val="-2"/>
          <w:lang w:eastAsia="ar-SA"/>
        </w:rPr>
        <w:t>,</w:t>
      </w:r>
      <w:r w:rsidR="00D24EEF" w:rsidRPr="001B2505">
        <w:rPr>
          <w:rFonts w:ascii="Arial" w:eastAsia="Times New Roman" w:hAnsi="Arial" w:cs="Arial"/>
          <w:bCs/>
          <w:spacing w:val="-2"/>
          <w:lang w:eastAsia="ar-SA"/>
        </w:rPr>
        <w:t xml:space="preserve"> se entenderá terminada la relación entre las Partes.</w:t>
      </w:r>
    </w:p>
    <w:p w:rsidR="00D24EEF" w:rsidRPr="001B2505" w:rsidRDefault="00D24EEF" w:rsidP="00BB14E1">
      <w:pPr>
        <w:tabs>
          <w:tab w:val="left" w:pos="-720"/>
        </w:tabs>
        <w:suppressAutoHyphens/>
        <w:spacing w:after="0" w:line="360" w:lineRule="auto"/>
        <w:ind w:left="708" w:right="-119" w:hanging="708"/>
        <w:jc w:val="both"/>
        <w:rPr>
          <w:rFonts w:ascii="Arial" w:eastAsia="Times New Roman" w:hAnsi="Arial" w:cs="Arial"/>
          <w:bCs/>
          <w:spacing w:val="-2"/>
          <w:lang w:eastAsia="ar-SA"/>
        </w:rPr>
      </w:pPr>
    </w:p>
    <w:p w:rsidR="00D24EEF" w:rsidRPr="001B2505" w:rsidRDefault="00541D54" w:rsidP="00BB14E1">
      <w:pPr>
        <w:tabs>
          <w:tab w:val="left" w:pos="-720"/>
        </w:tabs>
        <w:suppressAutoHyphens/>
        <w:spacing w:after="0" w:line="360" w:lineRule="auto"/>
        <w:ind w:left="708" w:right="-119" w:hanging="708"/>
        <w:jc w:val="both"/>
        <w:rPr>
          <w:rFonts w:ascii="Arial" w:eastAsia="Times New Roman" w:hAnsi="Arial" w:cs="Arial"/>
          <w:bCs/>
          <w:spacing w:val="-2"/>
          <w:lang w:eastAsia="ar-SA"/>
        </w:rPr>
      </w:pPr>
      <w:r>
        <w:rPr>
          <w:rFonts w:ascii="Arial" w:eastAsia="Times New Roman" w:hAnsi="Arial" w:cs="Arial"/>
          <w:bCs/>
          <w:spacing w:val="-2"/>
          <w:lang w:eastAsia="ar-SA"/>
        </w:rPr>
        <w:t>10</w:t>
      </w:r>
      <w:r w:rsidR="00D24EEF" w:rsidRPr="001B2505">
        <w:rPr>
          <w:rFonts w:ascii="Arial" w:eastAsia="Times New Roman" w:hAnsi="Arial" w:cs="Arial"/>
          <w:bCs/>
          <w:spacing w:val="-2"/>
          <w:lang w:eastAsia="ar-SA"/>
        </w:rPr>
        <w:t>.3.-</w:t>
      </w:r>
      <w:r w:rsidR="00D24EEF" w:rsidRPr="001B2505">
        <w:rPr>
          <w:rFonts w:ascii="Arial" w:eastAsia="Times New Roman" w:hAnsi="Arial" w:cs="Arial"/>
          <w:bCs/>
          <w:spacing w:val="-2"/>
          <w:lang w:eastAsia="ar-SA"/>
        </w:rPr>
        <w:tab/>
        <w:t>Con 180 días de a</w:t>
      </w:r>
      <w:r w:rsidR="00FD19E8" w:rsidRPr="001B2505">
        <w:rPr>
          <w:rFonts w:ascii="Arial" w:eastAsia="Times New Roman" w:hAnsi="Arial" w:cs="Arial"/>
          <w:bCs/>
          <w:spacing w:val="-2"/>
          <w:lang w:eastAsia="ar-SA"/>
        </w:rPr>
        <w:t>nticipación al vencimiento del p</w:t>
      </w:r>
      <w:r w:rsidR="00D24EEF" w:rsidRPr="001B2505">
        <w:rPr>
          <w:rFonts w:ascii="Arial" w:eastAsia="Times New Roman" w:hAnsi="Arial" w:cs="Arial"/>
          <w:bCs/>
          <w:spacing w:val="-2"/>
          <w:lang w:eastAsia="ar-SA"/>
        </w:rPr>
        <w:t>lazo</w:t>
      </w:r>
      <w:r w:rsidR="00FD19E8" w:rsidRPr="001B2505">
        <w:rPr>
          <w:rFonts w:ascii="Arial" w:eastAsia="Times New Roman" w:hAnsi="Arial" w:cs="Arial"/>
          <w:bCs/>
          <w:spacing w:val="-2"/>
          <w:lang w:eastAsia="ar-SA"/>
        </w:rPr>
        <w:t>,</w:t>
      </w:r>
      <w:r w:rsidR="00D24EEF" w:rsidRPr="001B2505">
        <w:rPr>
          <w:rFonts w:ascii="Arial" w:eastAsia="Times New Roman" w:hAnsi="Arial" w:cs="Arial"/>
          <w:bCs/>
          <w:spacing w:val="-2"/>
          <w:lang w:eastAsia="ar-SA"/>
        </w:rPr>
        <w:t xml:space="preserve"> las Partes podrán negociar las nuevas condiciones </w:t>
      </w:r>
      <w:r w:rsidR="00FD19E8" w:rsidRPr="001B2505">
        <w:rPr>
          <w:rFonts w:ascii="Arial" w:eastAsia="Times New Roman" w:hAnsi="Arial" w:cs="Arial"/>
          <w:bCs/>
          <w:spacing w:val="-2"/>
          <w:lang w:eastAsia="ar-SA"/>
        </w:rPr>
        <w:t>para</w:t>
      </w:r>
      <w:r w:rsidR="00D24EEF" w:rsidRPr="001B2505">
        <w:rPr>
          <w:rFonts w:ascii="Arial" w:eastAsia="Times New Roman" w:hAnsi="Arial" w:cs="Arial"/>
          <w:bCs/>
          <w:spacing w:val="-2"/>
          <w:lang w:eastAsia="ar-SA"/>
        </w:rPr>
        <w:t xml:space="preserve"> una renovación del Contrato. Esta renovación del contrato será potestativa de la </w:t>
      </w:r>
      <w:r w:rsidR="0026081E" w:rsidRPr="001B2505">
        <w:rPr>
          <w:rFonts w:ascii="Arial" w:eastAsia="Times New Roman" w:hAnsi="Arial" w:cs="Arial"/>
          <w:bCs/>
          <w:spacing w:val="-2"/>
          <w:lang w:eastAsia="ar-SA"/>
        </w:rPr>
        <w:t>EPMTG</w:t>
      </w:r>
      <w:r w:rsidR="00D24EEF" w:rsidRPr="001B2505">
        <w:rPr>
          <w:rFonts w:ascii="Arial" w:eastAsia="Times New Roman" w:hAnsi="Arial" w:cs="Arial"/>
          <w:bCs/>
          <w:spacing w:val="-2"/>
          <w:lang w:eastAsia="ar-SA"/>
        </w:rPr>
        <w:t xml:space="preserve">, y por ningún concepto el </w:t>
      </w:r>
      <w:r w:rsidR="0026081E" w:rsidRPr="001B2505">
        <w:rPr>
          <w:rFonts w:ascii="Arial" w:hAnsi="Arial" w:cs="Arial"/>
          <w:bCs/>
          <w:spacing w:val="-2"/>
        </w:rPr>
        <w:t>concesionario</w:t>
      </w:r>
      <w:r w:rsidR="00EE213E" w:rsidRPr="001B2505">
        <w:rPr>
          <w:rFonts w:ascii="Arial" w:hAnsi="Arial" w:cs="Arial"/>
          <w:bCs/>
          <w:spacing w:val="-2"/>
        </w:rPr>
        <w:t xml:space="preserve"> </w:t>
      </w:r>
      <w:r w:rsidR="00D24EEF" w:rsidRPr="001B2505">
        <w:rPr>
          <w:rFonts w:ascii="Arial" w:eastAsia="Times New Roman" w:hAnsi="Arial" w:cs="Arial"/>
          <w:bCs/>
          <w:spacing w:val="-2"/>
          <w:lang w:eastAsia="ar-SA"/>
        </w:rPr>
        <w:t>adquiere derecho alguno para exigir o reclamar por la no renovación del mismo.</w:t>
      </w:r>
    </w:p>
    <w:p w:rsidR="00F44367" w:rsidRPr="001B2505" w:rsidRDefault="00F44367" w:rsidP="002A5C1C">
      <w:pPr>
        <w:tabs>
          <w:tab w:val="left" w:pos="-720"/>
        </w:tabs>
        <w:suppressAutoHyphens/>
        <w:spacing w:after="0" w:line="360" w:lineRule="auto"/>
        <w:ind w:left="708" w:right="-119"/>
        <w:jc w:val="both"/>
        <w:rPr>
          <w:rFonts w:ascii="Arial" w:eastAsia="Times New Roman" w:hAnsi="Arial" w:cs="Arial"/>
          <w:bCs/>
          <w:spacing w:val="-2"/>
          <w:lang w:eastAsia="ar-SA"/>
        </w:rPr>
      </w:pPr>
    </w:p>
    <w:p w:rsidR="002A5C1C" w:rsidRPr="001B2505" w:rsidRDefault="0026081E" w:rsidP="002A5C1C">
      <w:pPr>
        <w:tabs>
          <w:tab w:val="left" w:pos="-720"/>
        </w:tabs>
        <w:suppressAutoHyphens/>
        <w:spacing w:after="0" w:line="360" w:lineRule="auto"/>
        <w:ind w:left="708" w:right="-119"/>
        <w:jc w:val="both"/>
        <w:rPr>
          <w:rFonts w:ascii="Arial" w:eastAsia="Times New Roman" w:hAnsi="Arial" w:cs="Arial"/>
          <w:bCs/>
          <w:spacing w:val="-2"/>
          <w:lang w:eastAsia="ar-SA"/>
        </w:rPr>
      </w:pPr>
      <w:r w:rsidRPr="001B2505">
        <w:rPr>
          <w:rFonts w:ascii="Arial" w:hAnsi="Arial" w:cs="Arial"/>
        </w:rPr>
        <w:t>Dentro de este periodo de 180 días la EPMTG podrá solicitar al aliado estratégico, y este estará obligado a hacerlo, dar las facilidades sea para que la EPMTG tome la Operación del Sistema o lo haga un tercero seleccionado por la EPMTG siguiendo los procedimientos legales pertinentes</w:t>
      </w:r>
      <w:r w:rsidR="00D24EEF" w:rsidRPr="001B2505">
        <w:rPr>
          <w:rFonts w:ascii="Arial" w:eastAsia="Times New Roman" w:hAnsi="Arial" w:cs="Arial"/>
          <w:bCs/>
          <w:spacing w:val="-2"/>
          <w:lang w:eastAsia="ar-SA"/>
        </w:rPr>
        <w:t>.</w:t>
      </w:r>
    </w:p>
    <w:p w:rsidR="00CD5CB8" w:rsidRPr="001B2505" w:rsidRDefault="00CD5CB8" w:rsidP="002A5C1C">
      <w:pPr>
        <w:tabs>
          <w:tab w:val="left" w:pos="-720"/>
        </w:tabs>
        <w:suppressAutoHyphens/>
        <w:spacing w:after="0" w:line="360" w:lineRule="auto"/>
        <w:ind w:left="708" w:right="-119"/>
        <w:jc w:val="both"/>
        <w:rPr>
          <w:rFonts w:ascii="Arial" w:eastAsia="Times New Roman" w:hAnsi="Arial" w:cs="Arial"/>
          <w:bCs/>
          <w:spacing w:val="-2"/>
          <w:lang w:eastAsia="ar-SA"/>
        </w:rPr>
      </w:pPr>
    </w:p>
    <w:p w:rsidR="00E11CAC" w:rsidRPr="001B2505" w:rsidRDefault="00E11CAC" w:rsidP="00BB14E1">
      <w:pPr>
        <w:tabs>
          <w:tab w:val="left" w:pos="-720"/>
        </w:tabs>
        <w:suppressAutoHyphens/>
        <w:spacing w:after="0" w:line="360" w:lineRule="auto"/>
        <w:ind w:right="-119"/>
        <w:jc w:val="both"/>
        <w:rPr>
          <w:rFonts w:ascii="Arial" w:eastAsia="Times New Roman" w:hAnsi="Arial" w:cs="Arial"/>
          <w:b/>
          <w:spacing w:val="-2"/>
          <w:lang w:eastAsia="ar-SA"/>
        </w:rPr>
      </w:pPr>
      <w:r w:rsidRPr="001B2505">
        <w:rPr>
          <w:rFonts w:ascii="Arial" w:eastAsia="Times New Roman" w:hAnsi="Arial" w:cs="Arial"/>
          <w:b/>
          <w:spacing w:val="-2"/>
          <w:lang w:eastAsia="ar-SA"/>
        </w:rPr>
        <w:t>C</w:t>
      </w:r>
      <w:r w:rsidR="00494DC0" w:rsidRPr="001B2505">
        <w:rPr>
          <w:rFonts w:ascii="Arial" w:eastAsia="Times New Roman" w:hAnsi="Arial" w:cs="Arial"/>
          <w:b/>
          <w:spacing w:val="-2"/>
          <w:lang w:eastAsia="ar-SA"/>
        </w:rPr>
        <w:t xml:space="preserve">LÁUSULA </w:t>
      </w:r>
      <w:r w:rsidR="00541D54">
        <w:rPr>
          <w:rFonts w:ascii="Arial" w:eastAsia="Times New Roman" w:hAnsi="Arial" w:cs="Arial"/>
          <w:b/>
          <w:spacing w:val="-2"/>
          <w:lang w:eastAsia="ar-SA"/>
        </w:rPr>
        <w:t>UNDÉCIMA</w:t>
      </w:r>
      <w:r w:rsidR="00494DC0" w:rsidRPr="001B2505">
        <w:rPr>
          <w:rFonts w:ascii="Arial" w:eastAsia="Times New Roman" w:hAnsi="Arial" w:cs="Arial"/>
          <w:b/>
          <w:spacing w:val="-2"/>
          <w:lang w:eastAsia="ar-SA"/>
        </w:rPr>
        <w:t>: OBLIGACIONES DE  LAS PARTES</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C04CA5" w:rsidRPr="001B2505" w:rsidRDefault="00541D54" w:rsidP="00BB14E1">
      <w:pPr>
        <w:tabs>
          <w:tab w:val="left" w:pos="-720"/>
        </w:tabs>
        <w:suppressAutoHyphens/>
        <w:spacing w:after="0" w:line="360" w:lineRule="auto"/>
        <w:ind w:right="-119"/>
        <w:jc w:val="both"/>
        <w:rPr>
          <w:rFonts w:ascii="Arial" w:hAnsi="Arial" w:cs="Arial"/>
        </w:rPr>
      </w:pPr>
      <w:r>
        <w:rPr>
          <w:rFonts w:ascii="Arial" w:eastAsia="Times New Roman" w:hAnsi="Arial" w:cs="Arial"/>
          <w:bCs/>
          <w:spacing w:val="-2"/>
          <w:lang w:eastAsia="ar-SA"/>
        </w:rPr>
        <w:t>11</w:t>
      </w:r>
      <w:r w:rsidR="006E7D17" w:rsidRPr="001B2505">
        <w:rPr>
          <w:rFonts w:ascii="Arial" w:eastAsia="Times New Roman" w:hAnsi="Arial" w:cs="Arial"/>
          <w:bCs/>
          <w:spacing w:val="-2"/>
          <w:lang w:eastAsia="ar-SA"/>
        </w:rPr>
        <w:t>.</w:t>
      </w:r>
      <w:r w:rsidR="00E11CAC" w:rsidRPr="001B2505">
        <w:rPr>
          <w:rFonts w:ascii="Arial" w:eastAsia="Times New Roman" w:hAnsi="Arial" w:cs="Arial"/>
          <w:bCs/>
          <w:spacing w:val="-2"/>
          <w:lang w:eastAsia="ar-SA"/>
        </w:rPr>
        <w:t>1</w:t>
      </w:r>
      <w:r w:rsidR="00045FD7" w:rsidRPr="001B2505">
        <w:rPr>
          <w:rFonts w:ascii="Arial" w:eastAsia="Times New Roman" w:hAnsi="Arial" w:cs="Arial"/>
          <w:b/>
          <w:bCs/>
          <w:spacing w:val="-2"/>
          <w:lang w:eastAsia="ar-SA"/>
        </w:rPr>
        <w:tab/>
      </w:r>
      <w:r w:rsidR="001D0AAB" w:rsidRPr="001B2505">
        <w:rPr>
          <w:rFonts w:ascii="Arial" w:hAnsi="Arial" w:cs="Arial"/>
        </w:rPr>
        <w:t>El aliado estratégico deberá suministrar, transportar e implementar el sistema de transporte por cable Aerovía, para lo cual deberá garantizar la calidad de los equipos con normas europeas o del país de origen siempre que sean compatibles con las primeras, deberá planificar la logística para el transporte de los mismos, deberá construir la obra civil y poner en marcha el sistema. Posteriormente lo operará y mantendrá el sistema en perfectas condiciones durante el periodo de la concesión.</w:t>
      </w:r>
      <w:r w:rsidR="001D0AAB" w:rsidRPr="001B2505">
        <w:rPr>
          <w:rFonts w:ascii="Arial" w:hAnsi="Arial" w:cs="Arial"/>
        </w:rPr>
        <w:t xml:space="preserve"> </w:t>
      </w:r>
      <w:r w:rsidR="001D0AAB" w:rsidRPr="001B2505">
        <w:rPr>
          <w:rFonts w:ascii="Arial" w:hAnsi="Arial" w:cs="Arial"/>
        </w:rPr>
        <w:t>Por otra parte será de su cargo la implantación del sistema de recaudo y su explotación</w:t>
      </w:r>
      <w:r w:rsidR="00DE4A16" w:rsidRPr="001B2505">
        <w:rPr>
          <w:rFonts w:ascii="Arial" w:hAnsi="Arial" w:cs="Arial"/>
        </w:rPr>
        <w:t xml:space="preserve">, todo esto de acuerdo a lo establecido en el anexo TDR Estudios definitivos que forman parte de los pliegos del proceso. </w:t>
      </w:r>
    </w:p>
    <w:p w:rsidR="00C27735" w:rsidRPr="001B2505" w:rsidRDefault="00C27735" w:rsidP="00BB14E1">
      <w:pPr>
        <w:tabs>
          <w:tab w:val="left" w:pos="-720"/>
        </w:tabs>
        <w:suppressAutoHyphens/>
        <w:spacing w:after="0" w:line="360" w:lineRule="auto"/>
        <w:ind w:right="-119"/>
        <w:jc w:val="both"/>
        <w:rPr>
          <w:rFonts w:ascii="Arial" w:eastAsia="Times New Roman" w:hAnsi="Arial" w:cs="Arial"/>
          <w:bCs/>
          <w:spacing w:val="-2"/>
          <w:lang w:eastAsia="ar-SA"/>
        </w:rPr>
      </w:pPr>
    </w:p>
    <w:p w:rsidR="00F15AE0" w:rsidRPr="001B2505" w:rsidRDefault="00541D54" w:rsidP="00DE4A16">
      <w:pPr>
        <w:tabs>
          <w:tab w:val="left" w:pos="-720"/>
        </w:tabs>
        <w:spacing w:after="0" w:line="360" w:lineRule="auto"/>
        <w:ind w:right="-119"/>
        <w:jc w:val="both"/>
        <w:rPr>
          <w:rFonts w:ascii="Arial" w:eastAsia="Times New Roman" w:hAnsi="Arial" w:cs="Arial"/>
          <w:bCs/>
          <w:spacing w:val="-2"/>
        </w:rPr>
      </w:pPr>
      <w:r>
        <w:rPr>
          <w:rFonts w:ascii="Arial" w:eastAsia="Times New Roman" w:hAnsi="Arial" w:cs="Arial"/>
          <w:bCs/>
          <w:spacing w:val="-2"/>
        </w:rPr>
        <w:t>11</w:t>
      </w:r>
      <w:r w:rsidR="00DE4A16" w:rsidRPr="001B2505">
        <w:rPr>
          <w:rFonts w:ascii="Arial" w:eastAsia="Times New Roman" w:hAnsi="Arial" w:cs="Arial"/>
          <w:bCs/>
          <w:spacing w:val="-2"/>
        </w:rPr>
        <w:t xml:space="preserve">.2.- </w:t>
      </w:r>
      <w:r w:rsidR="002C74E8" w:rsidRPr="001B2505">
        <w:rPr>
          <w:rFonts w:ascii="Arial" w:eastAsia="Times New Roman" w:hAnsi="Arial" w:cs="Arial"/>
          <w:bCs/>
          <w:spacing w:val="-2"/>
        </w:rPr>
        <w:t xml:space="preserve">Mantener </w:t>
      </w:r>
      <w:r w:rsidR="00B6053F" w:rsidRPr="001B2505">
        <w:rPr>
          <w:rFonts w:ascii="Arial" w:eastAsia="Times New Roman" w:hAnsi="Arial" w:cs="Arial"/>
          <w:bCs/>
          <w:spacing w:val="-2"/>
        </w:rPr>
        <w:t xml:space="preserve">vigente </w:t>
      </w:r>
      <w:r w:rsidR="002C74E8" w:rsidRPr="001B2505">
        <w:rPr>
          <w:rFonts w:ascii="Arial" w:eastAsia="Times New Roman" w:hAnsi="Arial" w:cs="Arial"/>
          <w:bCs/>
          <w:spacing w:val="-2"/>
        </w:rPr>
        <w:t>la</w:t>
      </w:r>
      <w:r w:rsidR="00DE4A16" w:rsidRPr="001B2505">
        <w:rPr>
          <w:rFonts w:ascii="Arial" w:eastAsia="Times New Roman" w:hAnsi="Arial" w:cs="Arial"/>
          <w:bCs/>
          <w:spacing w:val="-2"/>
        </w:rPr>
        <w:t>s</w:t>
      </w:r>
      <w:r w:rsidR="002C74E8" w:rsidRPr="001B2505">
        <w:rPr>
          <w:rFonts w:ascii="Arial" w:eastAsia="Times New Roman" w:hAnsi="Arial" w:cs="Arial"/>
          <w:bCs/>
          <w:spacing w:val="-2"/>
        </w:rPr>
        <w:t xml:space="preserve"> garantía</w:t>
      </w:r>
      <w:r w:rsidR="00DE4A16" w:rsidRPr="001B2505">
        <w:rPr>
          <w:rFonts w:ascii="Arial" w:eastAsia="Times New Roman" w:hAnsi="Arial" w:cs="Arial"/>
          <w:bCs/>
          <w:spacing w:val="-2"/>
        </w:rPr>
        <w:t>s</w:t>
      </w:r>
      <w:r w:rsidR="004A397A" w:rsidRPr="001B2505">
        <w:rPr>
          <w:rFonts w:ascii="Arial" w:eastAsia="Times New Roman" w:hAnsi="Arial" w:cs="Arial"/>
          <w:bCs/>
          <w:spacing w:val="-2"/>
        </w:rPr>
        <w:t xml:space="preserve"> de fiel cumplimiento del Contrato</w:t>
      </w:r>
      <w:r w:rsidR="00DE4A16" w:rsidRPr="001B2505">
        <w:rPr>
          <w:rFonts w:ascii="Arial" w:eastAsia="Times New Roman" w:hAnsi="Arial" w:cs="Arial"/>
          <w:bCs/>
          <w:spacing w:val="-2"/>
        </w:rPr>
        <w:t xml:space="preserve">, de Responsabilidad Civil, Todo Riesgo, Seguros de Vida y Accidentes Personales, </w:t>
      </w:r>
      <w:r w:rsidR="002C74E8" w:rsidRPr="001B2505">
        <w:rPr>
          <w:rFonts w:ascii="Arial" w:eastAsia="Times New Roman" w:hAnsi="Arial" w:cs="Arial"/>
          <w:bCs/>
          <w:spacing w:val="-2"/>
        </w:rPr>
        <w:t xml:space="preserve"> en los términos </w:t>
      </w:r>
      <w:r w:rsidR="00806F1D" w:rsidRPr="001B2505">
        <w:rPr>
          <w:rFonts w:ascii="Arial" w:eastAsia="Times New Roman" w:hAnsi="Arial" w:cs="Arial"/>
          <w:bCs/>
          <w:spacing w:val="-2"/>
        </w:rPr>
        <w:t>y condiciones aquí establecidos,</w:t>
      </w:r>
    </w:p>
    <w:p w:rsidR="00F15AE0" w:rsidRPr="001B2505" w:rsidRDefault="00F15AE0" w:rsidP="00F15AE0">
      <w:pPr>
        <w:pStyle w:val="Prrafodelista"/>
        <w:rPr>
          <w:rFonts w:ascii="Arial" w:eastAsia="Times New Roman" w:hAnsi="Arial" w:cs="Arial"/>
          <w:bCs/>
          <w:spacing w:val="-2"/>
        </w:rPr>
      </w:pPr>
    </w:p>
    <w:p w:rsidR="00F15AE0" w:rsidRPr="001B2505" w:rsidRDefault="00541D54" w:rsidP="00DE4A16">
      <w:pPr>
        <w:tabs>
          <w:tab w:val="left" w:pos="-720"/>
        </w:tabs>
        <w:spacing w:after="0" w:line="360" w:lineRule="auto"/>
        <w:ind w:right="-119"/>
        <w:jc w:val="both"/>
        <w:rPr>
          <w:rFonts w:ascii="Arial" w:eastAsia="Times New Roman" w:hAnsi="Arial" w:cs="Arial"/>
          <w:bCs/>
          <w:spacing w:val="-2"/>
        </w:rPr>
      </w:pPr>
      <w:r>
        <w:rPr>
          <w:rFonts w:ascii="Arial" w:eastAsia="Times New Roman" w:hAnsi="Arial" w:cs="Arial"/>
          <w:bCs/>
          <w:spacing w:val="-2"/>
        </w:rPr>
        <w:t>11</w:t>
      </w:r>
      <w:r w:rsidR="00DE4A16" w:rsidRPr="001B2505">
        <w:rPr>
          <w:rFonts w:ascii="Arial" w:eastAsia="Times New Roman" w:hAnsi="Arial" w:cs="Arial"/>
          <w:bCs/>
          <w:spacing w:val="-2"/>
        </w:rPr>
        <w:t xml:space="preserve">.3.- </w:t>
      </w:r>
      <w:r w:rsidR="007421DA" w:rsidRPr="001B2505">
        <w:rPr>
          <w:rFonts w:ascii="Arial" w:eastAsia="Times New Roman" w:hAnsi="Arial" w:cs="Arial"/>
          <w:bCs/>
          <w:spacing w:val="-2"/>
        </w:rPr>
        <w:t xml:space="preserve">Cumplir con todas las obligaciones laborales y fiscales del país, manteniendo indemne a la </w:t>
      </w:r>
      <w:r w:rsidR="004F36D0" w:rsidRPr="001B2505">
        <w:rPr>
          <w:rFonts w:ascii="Arial" w:eastAsia="Times New Roman" w:hAnsi="Arial" w:cs="Arial"/>
          <w:bCs/>
          <w:spacing w:val="-2"/>
        </w:rPr>
        <w:t>ATM</w:t>
      </w:r>
      <w:r w:rsidR="007F2E22" w:rsidRPr="001B2505">
        <w:rPr>
          <w:rFonts w:ascii="Arial" w:eastAsia="Times New Roman" w:hAnsi="Arial" w:cs="Arial"/>
          <w:bCs/>
          <w:spacing w:val="-2"/>
        </w:rPr>
        <w:t xml:space="preserve"> y a </w:t>
      </w:r>
      <w:r w:rsidR="00700B27" w:rsidRPr="001B2505">
        <w:rPr>
          <w:rFonts w:ascii="Arial" w:eastAsia="Times New Roman" w:hAnsi="Arial" w:cs="Arial"/>
          <w:bCs/>
          <w:spacing w:val="-2"/>
        </w:rPr>
        <w:t>la</w:t>
      </w:r>
      <w:r w:rsidR="00CE3A55" w:rsidRPr="001B2505">
        <w:rPr>
          <w:rFonts w:ascii="Arial" w:eastAsia="Times New Roman" w:hAnsi="Arial" w:cs="Arial"/>
          <w:bCs/>
          <w:spacing w:val="-2"/>
        </w:rPr>
        <w:t xml:space="preserve"> </w:t>
      </w:r>
      <w:r w:rsidR="00700B27" w:rsidRPr="001B2505">
        <w:rPr>
          <w:rFonts w:ascii="Arial" w:eastAsia="Times New Roman" w:hAnsi="Arial" w:cs="Arial"/>
          <w:bCs/>
          <w:spacing w:val="-2"/>
        </w:rPr>
        <w:t>Muy Ilustre Municipalidad de Guayaquil</w:t>
      </w:r>
      <w:r w:rsidR="007421DA" w:rsidRPr="001B2505">
        <w:rPr>
          <w:rFonts w:ascii="Arial" w:eastAsia="Times New Roman" w:hAnsi="Arial" w:cs="Arial"/>
          <w:bCs/>
          <w:spacing w:val="-2"/>
        </w:rPr>
        <w:t xml:space="preserve"> de cualquier reclamación sobre esta materia, sea del gobierno central o de terceros, sean </w:t>
      </w:r>
      <w:r w:rsidR="00F15AE0" w:rsidRPr="001B2505">
        <w:rPr>
          <w:rFonts w:ascii="Arial" w:eastAsia="Times New Roman" w:hAnsi="Arial" w:cs="Arial"/>
          <w:bCs/>
          <w:spacing w:val="-2"/>
        </w:rPr>
        <w:t xml:space="preserve">o no sean éstos </w:t>
      </w:r>
      <w:r w:rsidR="007421DA" w:rsidRPr="001B2505">
        <w:rPr>
          <w:rFonts w:ascii="Arial" w:eastAsia="Times New Roman" w:hAnsi="Arial" w:cs="Arial"/>
          <w:bCs/>
          <w:spacing w:val="-2"/>
        </w:rPr>
        <w:t xml:space="preserve">contratistas/proveedores del </w:t>
      </w:r>
      <w:r w:rsidR="004A397A" w:rsidRPr="001B2505">
        <w:rPr>
          <w:rFonts w:ascii="Arial" w:eastAsia="Times New Roman" w:hAnsi="Arial" w:cs="Arial"/>
          <w:lang w:val="es-ES_tradnl" w:eastAsia="es-ES"/>
        </w:rPr>
        <w:t>operador–aliado estratégico</w:t>
      </w:r>
      <w:r w:rsidR="002C74E8" w:rsidRPr="001B2505">
        <w:rPr>
          <w:rFonts w:ascii="Arial" w:eastAsia="Times New Roman" w:hAnsi="Arial" w:cs="Arial"/>
          <w:bCs/>
          <w:spacing w:val="-2"/>
        </w:rPr>
        <w:t xml:space="preserve">. </w:t>
      </w:r>
    </w:p>
    <w:p w:rsidR="00F15AE0" w:rsidRPr="001B2505" w:rsidRDefault="00F15AE0" w:rsidP="00F15AE0">
      <w:pPr>
        <w:pStyle w:val="Prrafodelista"/>
        <w:rPr>
          <w:rFonts w:ascii="Arial" w:eastAsia="Times New Roman" w:hAnsi="Arial" w:cs="Arial"/>
          <w:bCs/>
          <w:spacing w:val="-2"/>
        </w:rPr>
      </w:pPr>
    </w:p>
    <w:p w:rsidR="002314BA" w:rsidRPr="00541D54" w:rsidRDefault="00541D54" w:rsidP="00541D54">
      <w:pPr>
        <w:tabs>
          <w:tab w:val="left" w:pos="-720"/>
        </w:tabs>
        <w:spacing w:after="0" w:line="360" w:lineRule="auto"/>
        <w:ind w:right="-119"/>
        <w:jc w:val="both"/>
        <w:rPr>
          <w:rFonts w:ascii="Arial" w:eastAsia="Times New Roman" w:hAnsi="Arial" w:cs="Arial"/>
          <w:bCs/>
          <w:spacing w:val="-2"/>
        </w:rPr>
      </w:pPr>
      <w:r>
        <w:rPr>
          <w:rFonts w:ascii="Arial" w:eastAsia="Times New Roman" w:hAnsi="Arial" w:cs="Arial"/>
          <w:bCs/>
          <w:spacing w:val="-2"/>
        </w:rPr>
        <w:t>11.4.-</w:t>
      </w:r>
      <w:r w:rsidR="00E11CAC" w:rsidRPr="00541D54">
        <w:rPr>
          <w:rFonts w:ascii="Arial" w:eastAsia="Times New Roman" w:hAnsi="Arial" w:cs="Arial"/>
          <w:bCs/>
          <w:spacing w:val="-2"/>
        </w:rPr>
        <w:t>Pagar</w:t>
      </w:r>
      <w:r w:rsidR="00F60B93" w:rsidRPr="00541D54">
        <w:rPr>
          <w:rFonts w:ascii="Arial" w:eastAsia="Times New Roman" w:hAnsi="Arial" w:cs="Arial"/>
          <w:bCs/>
          <w:spacing w:val="-2"/>
        </w:rPr>
        <w:t xml:space="preserve">, de ser el caso, </w:t>
      </w:r>
      <w:r w:rsidR="00E11CAC" w:rsidRPr="00541D54">
        <w:rPr>
          <w:rFonts w:ascii="Arial" w:eastAsia="Times New Roman" w:hAnsi="Arial" w:cs="Arial"/>
          <w:bCs/>
          <w:spacing w:val="-2"/>
        </w:rPr>
        <w:t xml:space="preserve"> la</w:t>
      </w:r>
      <w:r w:rsidR="00F60B93" w:rsidRPr="00541D54">
        <w:rPr>
          <w:rFonts w:ascii="Arial" w:eastAsia="Times New Roman" w:hAnsi="Arial" w:cs="Arial"/>
          <w:bCs/>
          <w:spacing w:val="-2"/>
        </w:rPr>
        <w:t xml:space="preserve">s multas que la </w:t>
      </w:r>
      <w:r w:rsidR="0022670A" w:rsidRPr="00541D54">
        <w:rPr>
          <w:rFonts w:ascii="Arial" w:eastAsia="Times New Roman" w:hAnsi="Arial" w:cs="Arial"/>
          <w:bCs/>
          <w:spacing w:val="-2"/>
        </w:rPr>
        <w:t>ATM</w:t>
      </w:r>
      <w:r w:rsidR="00F60B93" w:rsidRPr="00541D54">
        <w:rPr>
          <w:rFonts w:ascii="Arial" w:eastAsia="Times New Roman" w:hAnsi="Arial" w:cs="Arial"/>
          <w:bCs/>
          <w:spacing w:val="-2"/>
        </w:rPr>
        <w:t xml:space="preserve"> imponga al </w:t>
      </w:r>
      <w:r w:rsidR="0022670A" w:rsidRPr="00541D54">
        <w:rPr>
          <w:rFonts w:ascii="Arial" w:eastAsia="Times New Roman" w:hAnsi="Arial" w:cs="Arial"/>
          <w:lang w:val="es-ES_tradnl" w:eastAsia="es-ES"/>
        </w:rPr>
        <w:t>operador–aliado estratégico</w:t>
      </w:r>
      <w:r w:rsidR="00E11CAC" w:rsidRPr="00541D54">
        <w:rPr>
          <w:rFonts w:ascii="Arial" w:eastAsia="Times New Roman" w:hAnsi="Arial" w:cs="Arial"/>
          <w:bCs/>
          <w:spacing w:val="-2"/>
        </w:rPr>
        <w:t xml:space="preserve">, dentro del </w:t>
      </w:r>
      <w:r w:rsidR="00F3399A" w:rsidRPr="00541D54">
        <w:rPr>
          <w:rFonts w:ascii="Arial" w:eastAsia="Times New Roman" w:hAnsi="Arial" w:cs="Arial"/>
          <w:bCs/>
          <w:spacing w:val="-2"/>
        </w:rPr>
        <w:t>término</w:t>
      </w:r>
      <w:r w:rsidR="001825C1" w:rsidRPr="00541D54">
        <w:rPr>
          <w:rFonts w:ascii="Arial" w:eastAsia="Times New Roman" w:hAnsi="Arial" w:cs="Arial"/>
          <w:bCs/>
          <w:spacing w:val="-2"/>
        </w:rPr>
        <w:t xml:space="preserve"> de 3 días de notificada la resolución por la cual se impo</w:t>
      </w:r>
      <w:r w:rsidR="004E72C6" w:rsidRPr="00541D54">
        <w:rPr>
          <w:rFonts w:ascii="Arial" w:eastAsia="Times New Roman" w:hAnsi="Arial" w:cs="Arial"/>
          <w:bCs/>
          <w:spacing w:val="-2"/>
        </w:rPr>
        <w:t>n</w:t>
      </w:r>
      <w:r w:rsidR="001825C1" w:rsidRPr="00541D54">
        <w:rPr>
          <w:rFonts w:ascii="Arial" w:eastAsia="Times New Roman" w:hAnsi="Arial" w:cs="Arial"/>
          <w:bCs/>
          <w:spacing w:val="-2"/>
        </w:rPr>
        <w:t>e</w:t>
      </w:r>
      <w:r w:rsidR="00F60B93" w:rsidRPr="00541D54">
        <w:rPr>
          <w:rFonts w:ascii="Arial" w:eastAsia="Times New Roman" w:hAnsi="Arial" w:cs="Arial"/>
          <w:bCs/>
          <w:spacing w:val="-2"/>
        </w:rPr>
        <w:t xml:space="preserve">. </w:t>
      </w:r>
    </w:p>
    <w:p w:rsidR="00537C3E" w:rsidRPr="001B2505" w:rsidRDefault="00541D54" w:rsidP="00BB14E1">
      <w:pPr>
        <w:tabs>
          <w:tab w:val="left" w:pos="-720"/>
        </w:tabs>
        <w:suppressAutoHyphens/>
        <w:spacing w:after="0" w:line="360" w:lineRule="auto"/>
        <w:ind w:right="-119"/>
        <w:jc w:val="both"/>
        <w:rPr>
          <w:rFonts w:ascii="Arial" w:eastAsia="Times New Roman" w:hAnsi="Arial" w:cs="Arial"/>
          <w:bCs/>
          <w:spacing w:val="-2"/>
          <w:lang w:eastAsia="ar-SA"/>
        </w:rPr>
      </w:pPr>
      <w:r>
        <w:rPr>
          <w:rFonts w:ascii="Arial" w:eastAsia="Times New Roman" w:hAnsi="Arial" w:cs="Arial"/>
          <w:bCs/>
          <w:spacing w:val="-2"/>
          <w:lang w:eastAsia="ar-SA"/>
        </w:rPr>
        <w:t>11</w:t>
      </w:r>
      <w:r w:rsidR="00203694" w:rsidRPr="001B2505">
        <w:rPr>
          <w:rFonts w:ascii="Arial" w:eastAsia="Times New Roman" w:hAnsi="Arial" w:cs="Arial"/>
          <w:bCs/>
          <w:spacing w:val="-2"/>
          <w:lang w:eastAsia="ar-SA"/>
        </w:rPr>
        <w:t>.</w:t>
      </w:r>
      <w:r>
        <w:rPr>
          <w:rFonts w:ascii="Arial" w:eastAsia="Times New Roman" w:hAnsi="Arial" w:cs="Arial"/>
          <w:bCs/>
          <w:spacing w:val="-2"/>
          <w:lang w:eastAsia="ar-SA"/>
        </w:rPr>
        <w:t>5</w:t>
      </w:r>
      <w:r w:rsidR="00203694" w:rsidRPr="001B2505">
        <w:rPr>
          <w:rFonts w:ascii="Arial" w:eastAsia="Times New Roman" w:hAnsi="Arial" w:cs="Arial"/>
          <w:bCs/>
          <w:spacing w:val="-2"/>
          <w:lang w:eastAsia="ar-SA"/>
        </w:rPr>
        <w:t>.-</w:t>
      </w:r>
      <w:r w:rsidR="00203694" w:rsidRPr="001B2505">
        <w:rPr>
          <w:rFonts w:ascii="Arial" w:eastAsia="Times New Roman" w:hAnsi="Arial" w:cs="Arial"/>
          <w:bCs/>
          <w:spacing w:val="-2"/>
          <w:lang w:eastAsia="ar-SA"/>
        </w:rPr>
        <w:tab/>
      </w:r>
      <w:r w:rsidR="00D045AD" w:rsidRPr="001B2505">
        <w:rPr>
          <w:rFonts w:ascii="Arial" w:eastAsia="Times New Roman" w:hAnsi="Arial" w:cs="Arial"/>
          <w:bCs/>
          <w:spacing w:val="-2"/>
          <w:lang w:eastAsia="ar-SA"/>
        </w:rPr>
        <w:t xml:space="preserve">Obligaciones de la </w:t>
      </w:r>
      <w:r w:rsidR="000511EC" w:rsidRPr="001B2505">
        <w:rPr>
          <w:rFonts w:ascii="Arial" w:eastAsia="Times New Roman" w:hAnsi="Arial" w:cs="Arial"/>
          <w:bCs/>
          <w:spacing w:val="-2"/>
          <w:lang w:eastAsia="ar-SA"/>
        </w:rPr>
        <w:t>ATM</w:t>
      </w:r>
      <w:r w:rsidR="00EC510B" w:rsidRPr="001B2505">
        <w:rPr>
          <w:rFonts w:ascii="Arial" w:eastAsia="Times New Roman" w:hAnsi="Arial" w:cs="Arial"/>
          <w:bCs/>
          <w:spacing w:val="-2"/>
          <w:lang w:eastAsia="ar-SA"/>
        </w:rPr>
        <w:t>:</w:t>
      </w:r>
    </w:p>
    <w:p w:rsidR="00D045AD" w:rsidRPr="001B2505" w:rsidRDefault="00D045AD" w:rsidP="00BB14E1">
      <w:pPr>
        <w:tabs>
          <w:tab w:val="left" w:pos="-720"/>
        </w:tabs>
        <w:suppressAutoHyphens/>
        <w:spacing w:after="0" w:line="360" w:lineRule="auto"/>
        <w:ind w:right="-119"/>
        <w:jc w:val="both"/>
        <w:rPr>
          <w:rFonts w:ascii="Arial" w:eastAsia="Times New Roman" w:hAnsi="Arial" w:cs="Arial"/>
          <w:bCs/>
          <w:spacing w:val="-2"/>
          <w:lang w:eastAsia="ar-SA"/>
        </w:rPr>
      </w:pPr>
    </w:p>
    <w:p w:rsidR="001825C1" w:rsidRPr="001B2505" w:rsidRDefault="001825C1" w:rsidP="00BB14E1">
      <w:pPr>
        <w:pStyle w:val="Prrafodelista"/>
        <w:numPr>
          <w:ilvl w:val="0"/>
          <w:numId w:val="16"/>
        </w:numPr>
        <w:tabs>
          <w:tab w:val="left" w:pos="-720"/>
        </w:tabs>
        <w:spacing w:after="0" w:line="360" w:lineRule="auto"/>
        <w:ind w:right="-119"/>
        <w:jc w:val="both"/>
        <w:rPr>
          <w:rFonts w:ascii="Arial" w:eastAsia="Times New Roman" w:hAnsi="Arial" w:cs="Arial"/>
          <w:bCs/>
          <w:spacing w:val="-2"/>
        </w:rPr>
      </w:pPr>
      <w:r w:rsidRPr="001B2505">
        <w:rPr>
          <w:rFonts w:ascii="Arial" w:eastAsia="Times New Roman" w:hAnsi="Arial" w:cs="Arial"/>
          <w:bCs/>
          <w:spacing w:val="-2"/>
        </w:rPr>
        <w:t xml:space="preserve">Designar al Administrador del Contrato, funcionario que tendrá las atribuciones previstas en el presente Contrato, en los Pliegos, y las que le atribuye la Ley Orgánica del Sistema Nacional de Contratación Pública. </w:t>
      </w:r>
    </w:p>
    <w:p w:rsidR="001825C1" w:rsidRPr="001B2505" w:rsidRDefault="001825C1" w:rsidP="001825C1">
      <w:pPr>
        <w:pStyle w:val="Prrafodelista"/>
        <w:rPr>
          <w:rFonts w:ascii="Arial" w:eastAsia="Times New Roman" w:hAnsi="Arial" w:cs="Arial"/>
          <w:bCs/>
          <w:spacing w:val="-2"/>
        </w:rPr>
      </w:pPr>
    </w:p>
    <w:p w:rsidR="00F8207E" w:rsidRPr="001B2505" w:rsidRDefault="00756DBE" w:rsidP="00F8207E">
      <w:pPr>
        <w:pStyle w:val="Prrafodelista"/>
        <w:numPr>
          <w:ilvl w:val="0"/>
          <w:numId w:val="16"/>
        </w:numPr>
        <w:tabs>
          <w:tab w:val="left" w:pos="-720"/>
        </w:tabs>
        <w:spacing w:after="0" w:line="360" w:lineRule="auto"/>
        <w:ind w:right="-119"/>
        <w:jc w:val="both"/>
        <w:rPr>
          <w:rFonts w:ascii="Arial" w:eastAsia="Times New Roman" w:hAnsi="Arial" w:cs="Arial"/>
          <w:bCs/>
          <w:spacing w:val="-2"/>
        </w:rPr>
      </w:pPr>
      <w:r w:rsidRPr="001B2505">
        <w:rPr>
          <w:rFonts w:ascii="Arial" w:eastAsia="Times New Roman" w:hAnsi="Arial" w:cs="Arial"/>
          <w:bCs/>
          <w:spacing w:val="-2"/>
        </w:rPr>
        <w:t>Contratar</w:t>
      </w:r>
      <w:r w:rsidR="002314BA" w:rsidRPr="001B2505">
        <w:rPr>
          <w:rFonts w:ascii="Arial" w:eastAsia="Times New Roman" w:hAnsi="Arial" w:cs="Arial"/>
          <w:bCs/>
          <w:spacing w:val="-2"/>
        </w:rPr>
        <w:t>,</w:t>
      </w:r>
      <w:r w:rsidR="00DF700B" w:rsidRPr="001B2505">
        <w:rPr>
          <w:rFonts w:ascii="Arial" w:eastAsia="Times New Roman" w:hAnsi="Arial" w:cs="Arial"/>
          <w:bCs/>
          <w:spacing w:val="-2"/>
        </w:rPr>
        <w:t xml:space="preserve"> durante el p</w:t>
      </w:r>
      <w:r w:rsidRPr="001B2505">
        <w:rPr>
          <w:rFonts w:ascii="Arial" w:eastAsia="Times New Roman" w:hAnsi="Arial" w:cs="Arial"/>
          <w:bCs/>
          <w:spacing w:val="-2"/>
        </w:rPr>
        <w:t xml:space="preserve">eríodo de </w:t>
      </w:r>
      <w:r w:rsidR="00DF700B" w:rsidRPr="001B2505">
        <w:rPr>
          <w:rFonts w:ascii="Arial" w:eastAsia="Times New Roman" w:hAnsi="Arial" w:cs="Arial"/>
          <w:bCs/>
          <w:spacing w:val="-2"/>
        </w:rPr>
        <w:t>i</w:t>
      </w:r>
      <w:r w:rsidRPr="001B2505">
        <w:rPr>
          <w:rFonts w:ascii="Arial" w:eastAsia="Times New Roman" w:hAnsi="Arial" w:cs="Arial"/>
          <w:bCs/>
          <w:spacing w:val="-2"/>
        </w:rPr>
        <w:t>mplementación</w:t>
      </w:r>
      <w:r w:rsidR="00DF700B" w:rsidRPr="001B2505">
        <w:rPr>
          <w:rFonts w:ascii="Arial" w:eastAsia="Times New Roman" w:hAnsi="Arial" w:cs="Arial"/>
          <w:bCs/>
          <w:spacing w:val="-2"/>
        </w:rPr>
        <w:t xml:space="preserve"> que realice el operador-aliado estratégico</w:t>
      </w:r>
      <w:r w:rsidR="002314BA" w:rsidRPr="001B2505">
        <w:rPr>
          <w:rFonts w:ascii="Arial" w:eastAsia="Times New Roman" w:hAnsi="Arial" w:cs="Arial"/>
          <w:bCs/>
          <w:spacing w:val="-2"/>
        </w:rPr>
        <w:t>,</w:t>
      </w:r>
      <w:r w:rsidRPr="001B2505">
        <w:rPr>
          <w:rFonts w:ascii="Arial" w:eastAsia="Times New Roman" w:hAnsi="Arial" w:cs="Arial"/>
          <w:bCs/>
          <w:spacing w:val="-2"/>
        </w:rPr>
        <w:t xml:space="preserve"> a la</w:t>
      </w:r>
      <w:r w:rsidR="002314BA" w:rsidRPr="001B2505">
        <w:rPr>
          <w:rFonts w:ascii="Arial" w:eastAsia="Times New Roman" w:hAnsi="Arial" w:cs="Arial"/>
          <w:bCs/>
          <w:spacing w:val="-2"/>
        </w:rPr>
        <w:t xml:space="preserve"> empresa,</w:t>
      </w:r>
      <w:r w:rsidR="00163A30" w:rsidRPr="001B2505">
        <w:rPr>
          <w:rFonts w:ascii="Arial" w:eastAsia="Times New Roman" w:hAnsi="Arial" w:cs="Arial"/>
          <w:bCs/>
          <w:spacing w:val="-2"/>
        </w:rPr>
        <w:t xml:space="preserve"> </w:t>
      </w:r>
      <w:r w:rsidR="002314BA" w:rsidRPr="001B2505">
        <w:rPr>
          <w:rFonts w:ascii="Arial" w:eastAsia="Times New Roman" w:hAnsi="Arial" w:cs="Arial"/>
          <w:bCs/>
          <w:spacing w:val="-2"/>
        </w:rPr>
        <w:t>persona natural o jurídica, que será</w:t>
      </w:r>
      <w:r w:rsidRPr="001B2505">
        <w:rPr>
          <w:rFonts w:ascii="Arial" w:eastAsia="Times New Roman" w:hAnsi="Arial" w:cs="Arial"/>
          <w:bCs/>
          <w:spacing w:val="-2"/>
        </w:rPr>
        <w:t xml:space="preserve"> responsable de la Fiscalización del presente Contrato.</w:t>
      </w:r>
    </w:p>
    <w:p w:rsidR="00EC510B" w:rsidRPr="001B2505" w:rsidRDefault="00EC510B"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EC510B" w:rsidRPr="001B2505" w:rsidRDefault="00756DBE" w:rsidP="00BB14E1">
      <w:pPr>
        <w:tabs>
          <w:tab w:val="left" w:pos="-720"/>
        </w:tabs>
        <w:suppressAutoHyphens/>
        <w:spacing w:after="0" w:line="360" w:lineRule="auto"/>
        <w:ind w:right="-119"/>
        <w:jc w:val="both"/>
        <w:rPr>
          <w:rFonts w:ascii="Arial" w:eastAsia="Times New Roman" w:hAnsi="Arial" w:cs="Arial"/>
          <w:b/>
          <w:bCs/>
          <w:spacing w:val="-2"/>
          <w:lang w:eastAsia="ar-SA"/>
        </w:rPr>
      </w:pPr>
      <w:r w:rsidRPr="001B2505">
        <w:rPr>
          <w:rFonts w:ascii="Arial" w:eastAsia="Times New Roman" w:hAnsi="Arial" w:cs="Arial"/>
          <w:b/>
          <w:bCs/>
          <w:spacing w:val="-2"/>
          <w:lang w:eastAsia="ar-SA"/>
        </w:rPr>
        <w:t>CLA</w:t>
      </w:r>
      <w:r w:rsidR="000473BC" w:rsidRPr="001B2505">
        <w:rPr>
          <w:rFonts w:ascii="Arial" w:eastAsia="Times New Roman" w:hAnsi="Arial" w:cs="Arial"/>
          <w:b/>
          <w:bCs/>
          <w:spacing w:val="-2"/>
          <w:lang w:eastAsia="ar-SA"/>
        </w:rPr>
        <w:t>U</w:t>
      </w:r>
      <w:r w:rsidRPr="001B2505">
        <w:rPr>
          <w:rFonts w:ascii="Arial" w:eastAsia="Times New Roman" w:hAnsi="Arial" w:cs="Arial"/>
          <w:b/>
          <w:bCs/>
          <w:spacing w:val="-2"/>
          <w:lang w:eastAsia="ar-SA"/>
        </w:rPr>
        <w:t>SU</w:t>
      </w:r>
      <w:r w:rsidR="000473BC" w:rsidRPr="001B2505">
        <w:rPr>
          <w:rFonts w:ascii="Arial" w:eastAsia="Times New Roman" w:hAnsi="Arial" w:cs="Arial"/>
          <w:b/>
          <w:bCs/>
          <w:spacing w:val="-2"/>
          <w:lang w:eastAsia="ar-SA"/>
        </w:rPr>
        <w:t xml:space="preserve">LA </w:t>
      </w:r>
      <w:r w:rsidR="00F8207E" w:rsidRPr="001B2505">
        <w:rPr>
          <w:rFonts w:ascii="Arial" w:eastAsia="Times New Roman" w:hAnsi="Arial" w:cs="Arial"/>
          <w:b/>
          <w:bCs/>
          <w:spacing w:val="-2"/>
          <w:lang w:eastAsia="ar-SA"/>
        </w:rPr>
        <w:t>DÉCIM</w:t>
      </w:r>
      <w:r w:rsidR="00541D54">
        <w:rPr>
          <w:rFonts w:ascii="Arial" w:eastAsia="Times New Roman" w:hAnsi="Arial" w:cs="Arial"/>
          <w:b/>
          <w:bCs/>
          <w:spacing w:val="-2"/>
          <w:lang w:eastAsia="ar-SA"/>
        </w:rPr>
        <w:t>O SEGUNDA</w:t>
      </w:r>
      <w:r w:rsidR="00494DC0" w:rsidRPr="001B2505">
        <w:rPr>
          <w:rFonts w:ascii="Arial" w:eastAsia="Times New Roman" w:hAnsi="Arial" w:cs="Arial"/>
          <w:b/>
          <w:bCs/>
          <w:spacing w:val="-2"/>
          <w:lang w:eastAsia="ar-SA"/>
        </w:rPr>
        <w:t>:</w:t>
      </w:r>
      <w:r w:rsidR="00163A30" w:rsidRPr="001B2505">
        <w:rPr>
          <w:rFonts w:ascii="Arial" w:eastAsia="Times New Roman" w:hAnsi="Arial" w:cs="Arial"/>
          <w:b/>
          <w:bCs/>
          <w:spacing w:val="-2"/>
          <w:lang w:eastAsia="ar-SA"/>
        </w:rPr>
        <w:t xml:space="preserve"> </w:t>
      </w:r>
      <w:r w:rsidR="00DA45B9" w:rsidRPr="001B2505">
        <w:rPr>
          <w:rFonts w:ascii="Arial" w:eastAsia="Times New Roman" w:hAnsi="Arial" w:cs="Arial"/>
          <w:b/>
          <w:bCs/>
          <w:spacing w:val="-2"/>
          <w:lang w:eastAsia="ar-SA"/>
        </w:rPr>
        <w:t>CONTROL Y FISCALIZACIÓN</w:t>
      </w:r>
    </w:p>
    <w:p w:rsidR="00A5006E" w:rsidRPr="001B2505" w:rsidRDefault="00A5006E"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DA45B9" w:rsidRPr="001B2505" w:rsidRDefault="00163A30" w:rsidP="00DA45B9">
      <w:pPr>
        <w:tabs>
          <w:tab w:val="left" w:pos="-720"/>
        </w:tabs>
        <w:suppressAutoHyphens/>
        <w:spacing w:after="0" w:line="360" w:lineRule="auto"/>
        <w:ind w:left="708" w:right="-119" w:hanging="708"/>
        <w:jc w:val="both"/>
        <w:rPr>
          <w:rFonts w:ascii="Arial" w:eastAsia="Times New Roman" w:hAnsi="Arial" w:cs="Arial"/>
          <w:bCs/>
          <w:spacing w:val="-2"/>
          <w:lang w:eastAsia="ar-SA"/>
        </w:rPr>
      </w:pPr>
      <w:r w:rsidRPr="001B2505">
        <w:rPr>
          <w:rFonts w:ascii="Arial" w:eastAsia="Times New Roman" w:hAnsi="Arial" w:cs="Arial"/>
          <w:bCs/>
          <w:spacing w:val="-2"/>
          <w:lang w:eastAsia="ar-SA"/>
        </w:rPr>
        <w:t>1</w:t>
      </w:r>
      <w:r w:rsidR="00541D54">
        <w:rPr>
          <w:rFonts w:ascii="Arial" w:eastAsia="Times New Roman" w:hAnsi="Arial" w:cs="Arial"/>
          <w:bCs/>
          <w:spacing w:val="-2"/>
          <w:lang w:eastAsia="ar-SA"/>
        </w:rPr>
        <w:t>2</w:t>
      </w:r>
      <w:r w:rsidR="00A5006E" w:rsidRPr="001B2505">
        <w:rPr>
          <w:rFonts w:ascii="Arial" w:eastAsia="Times New Roman" w:hAnsi="Arial" w:cs="Arial"/>
          <w:bCs/>
          <w:spacing w:val="-2"/>
          <w:lang w:eastAsia="ar-SA"/>
        </w:rPr>
        <w:t>.1</w:t>
      </w:r>
      <w:r w:rsidR="00A5006E" w:rsidRPr="001B2505">
        <w:rPr>
          <w:rFonts w:ascii="Arial" w:eastAsia="Times New Roman" w:hAnsi="Arial" w:cs="Arial"/>
          <w:bCs/>
          <w:spacing w:val="-2"/>
          <w:lang w:eastAsia="ar-SA"/>
        </w:rPr>
        <w:tab/>
      </w:r>
      <w:r w:rsidR="00DA45B9" w:rsidRPr="001B2505">
        <w:rPr>
          <w:rFonts w:ascii="Arial" w:eastAsia="Times New Roman" w:hAnsi="Arial" w:cs="Arial"/>
          <w:lang w:val="es-ES"/>
        </w:rPr>
        <w:t xml:space="preserve">Para el control del Contrato, la </w:t>
      </w:r>
      <w:r w:rsidR="000511EC" w:rsidRPr="001B2505">
        <w:rPr>
          <w:rFonts w:ascii="Arial" w:eastAsia="Times New Roman" w:hAnsi="Arial" w:cs="Arial"/>
          <w:lang w:val="es-ES"/>
        </w:rPr>
        <w:t>ATM</w:t>
      </w:r>
      <w:r w:rsidR="00DA45B9" w:rsidRPr="001B2505">
        <w:rPr>
          <w:rFonts w:ascii="Arial" w:eastAsia="Times New Roman" w:hAnsi="Arial" w:cs="Arial"/>
          <w:lang w:val="es-ES"/>
        </w:rPr>
        <w:t xml:space="preserve"> designará un funcionario o unidad responsable, quien administrará el Contrato y supervisará su cumplimiento, quien podrá contar como órganos de apoyo a un ente fiscalizador externo o consultora especializada en la materia, de solvencia profesional.</w:t>
      </w:r>
    </w:p>
    <w:p w:rsidR="00DA45B9" w:rsidRPr="001B2505" w:rsidRDefault="00DA45B9" w:rsidP="00DA45B9">
      <w:pPr>
        <w:tabs>
          <w:tab w:val="left" w:pos="-720"/>
        </w:tabs>
        <w:suppressAutoHyphens/>
        <w:spacing w:after="0" w:line="360" w:lineRule="auto"/>
        <w:ind w:left="708" w:right="-119" w:hanging="708"/>
        <w:jc w:val="both"/>
        <w:rPr>
          <w:rFonts w:ascii="Arial" w:eastAsia="Times New Roman" w:hAnsi="Arial" w:cs="Arial"/>
          <w:bCs/>
          <w:spacing w:val="-2"/>
          <w:lang w:eastAsia="ar-SA"/>
        </w:rPr>
      </w:pPr>
    </w:p>
    <w:p w:rsidR="00A5006E" w:rsidRPr="001B2505" w:rsidRDefault="00163A30" w:rsidP="00DA45B9">
      <w:pPr>
        <w:tabs>
          <w:tab w:val="left" w:pos="-720"/>
        </w:tabs>
        <w:suppressAutoHyphens/>
        <w:spacing w:after="0" w:line="360" w:lineRule="auto"/>
        <w:ind w:left="708" w:right="-119" w:hanging="708"/>
        <w:jc w:val="both"/>
        <w:rPr>
          <w:rFonts w:ascii="Arial" w:eastAsia="Times New Roman" w:hAnsi="Arial" w:cs="Arial"/>
          <w:bCs/>
          <w:spacing w:val="-2"/>
          <w:lang w:eastAsia="ar-SA"/>
        </w:rPr>
      </w:pPr>
      <w:r w:rsidRPr="001B2505">
        <w:rPr>
          <w:rFonts w:ascii="Arial" w:eastAsia="Times New Roman" w:hAnsi="Arial" w:cs="Arial"/>
          <w:bCs/>
          <w:spacing w:val="-2"/>
          <w:lang w:eastAsia="ar-SA"/>
        </w:rPr>
        <w:t>1</w:t>
      </w:r>
      <w:r w:rsidR="00541D54">
        <w:rPr>
          <w:rFonts w:ascii="Arial" w:eastAsia="Times New Roman" w:hAnsi="Arial" w:cs="Arial"/>
          <w:bCs/>
          <w:spacing w:val="-2"/>
          <w:lang w:eastAsia="ar-SA"/>
        </w:rPr>
        <w:t>2</w:t>
      </w:r>
      <w:r w:rsidR="00DA45B9" w:rsidRPr="001B2505">
        <w:rPr>
          <w:rFonts w:ascii="Arial" w:eastAsia="Times New Roman" w:hAnsi="Arial" w:cs="Arial"/>
          <w:bCs/>
          <w:spacing w:val="-2"/>
          <w:lang w:eastAsia="ar-SA"/>
        </w:rPr>
        <w:t>.2</w:t>
      </w:r>
      <w:r w:rsidR="00CD5CB8" w:rsidRPr="001B2505">
        <w:rPr>
          <w:rFonts w:ascii="Arial" w:eastAsia="Times New Roman" w:hAnsi="Arial" w:cs="Arial"/>
          <w:bCs/>
          <w:spacing w:val="-2"/>
          <w:lang w:eastAsia="ar-SA"/>
        </w:rPr>
        <w:tab/>
      </w:r>
      <w:r w:rsidR="00756DBE" w:rsidRPr="001B2505">
        <w:rPr>
          <w:rFonts w:ascii="Arial" w:eastAsia="Times New Roman" w:hAnsi="Arial" w:cs="Arial"/>
          <w:bCs/>
          <w:spacing w:val="-2"/>
          <w:lang w:eastAsia="ar-SA"/>
        </w:rPr>
        <w:t xml:space="preserve">La </w:t>
      </w:r>
      <w:r w:rsidR="000511EC" w:rsidRPr="001B2505">
        <w:rPr>
          <w:rFonts w:ascii="Arial" w:eastAsia="Times New Roman" w:hAnsi="Arial" w:cs="Arial"/>
          <w:bCs/>
          <w:spacing w:val="-2"/>
          <w:lang w:eastAsia="ar-SA"/>
        </w:rPr>
        <w:t>ATM</w:t>
      </w:r>
      <w:r w:rsidRPr="001B2505">
        <w:rPr>
          <w:rFonts w:ascii="Arial" w:eastAsia="Times New Roman" w:hAnsi="Arial" w:cs="Arial"/>
          <w:bCs/>
          <w:spacing w:val="-2"/>
          <w:lang w:eastAsia="ar-SA"/>
        </w:rPr>
        <w:t xml:space="preserve"> </w:t>
      </w:r>
      <w:r w:rsidR="00DA45B9" w:rsidRPr="001B2505">
        <w:rPr>
          <w:rFonts w:ascii="Arial" w:eastAsia="Times New Roman" w:hAnsi="Arial" w:cs="Arial"/>
          <w:bCs/>
          <w:spacing w:val="-2"/>
          <w:lang w:eastAsia="ar-SA"/>
        </w:rPr>
        <w:t>podrá contratar</w:t>
      </w:r>
      <w:r w:rsidR="00756DBE" w:rsidRPr="001B2505">
        <w:rPr>
          <w:rFonts w:ascii="Arial" w:eastAsia="Times New Roman" w:hAnsi="Arial" w:cs="Arial"/>
          <w:bCs/>
          <w:spacing w:val="-2"/>
          <w:lang w:eastAsia="ar-SA"/>
        </w:rPr>
        <w:t xml:space="preserve"> a una </w:t>
      </w:r>
      <w:r w:rsidR="002314BA" w:rsidRPr="001B2505">
        <w:rPr>
          <w:rFonts w:ascii="Arial" w:eastAsia="Times New Roman" w:hAnsi="Arial" w:cs="Arial"/>
          <w:bCs/>
          <w:spacing w:val="-2"/>
          <w:lang w:eastAsia="ar-SA"/>
        </w:rPr>
        <w:t>empresa</w:t>
      </w:r>
      <w:r w:rsidR="00756DBE" w:rsidRPr="001B2505">
        <w:rPr>
          <w:rFonts w:ascii="Arial" w:eastAsia="Times New Roman" w:hAnsi="Arial" w:cs="Arial"/>
          <w:bCs/>
          <w:spacing w:val="-2"/>
          <w:lang w:eastAsia="ar-SA"/>
        </w:rPr>
        <w:t xml:space="preserve"> debidamente calificada y con experiencia en la evaluación</w:t>
      </w:r>
      <w:r w:rsidR="000E6A66" w:rsidRPr="001B2505">
        <w:rPr>
          <w:rFonts w:ascii="Arial" w:eastAsia="Times New Roman" w:hAnsi="Arial" w:cs="Arial"/>
          <w:bCs/>
          <w:spacing w:val="-2"/>
          <w:lang w:eastAsia="ar-SA"/>
        </w:rPr>
        <w:t>,</w:t>
      </w:r>
      <w:r w:rsidRPr="001B2505">
        <w:rPr>
          <w:rFonts w:ascii="Arial" w:eastAsia="Times New Roman" w:hAnsi="Arial" w:cs="Arial"/>
          <w:bCs/>
          <w:spacing w:val="-2"/>
          <w:lang w:eastAsia="ar-SA"/>
        </w:rPr>
        <w:t xml:space="preserve"> </w:t>
      </w:r>
      <w:r w:rsidR="000E6A66" w:rsidRPr="001B2505">
        <w:rPr>
          <w:rFonts w:ascii="Arial" w:eastAsia="Times New Roman" w:hAnsi="Arial" w:cs="Arial"/>
          <w:bCs/>
          <w:spacing w:val="-2"/>
          <w:lang w:eastAsia="ar-SA"/>
        </w:rPr>
        <w:t xml:space="preserve">análisis y </w:t>
      </w:r>
      <w:r w:rsidR="00B6053F" w:rsidRPr="001B2505">
        <w:rPr>
          <w:rFonts w:ascii="Arial" w:eastAsia="Times New Roman" w:hAnsi="Arial" w:cs="Arial"/>
          <w:bCs/>
          <w:spacing w:val="-2"/>
          <w:lang w:eastAsia="ar-SA"/>
        </w:rPr>
        <w:t>gestión del control de cumplimientos de normas de tránsito</w:t>
      </w:r>
      <w:r w:rsidR="00756DBE" w:rsidRPr="001B2505">
        <w:rPr>
          <w:rFonts w:ascii="Arial" w:eastAsia="Times New Roman" w:hAnsi="Arial" w:cs="Arial"/>
          <w:bCs/>
          <w:spacing w:val="-2"/>
          <w:lang w:eastAsia="ar-SA"/>
        </w:rPr>
        <w:t xml:space="preserve">, responsable de fiscalizar el cumplimiento de las obligaciones del </w:t>
      </w:r>
      <w:r w:rsidR="000511EC" w:rsidRPr="001B2505">
        <w:rPr>
          <w:rFonts w:ascii="Arial" w:eastAsia="Times New Roman" w:hAnsi="Arial" w:cs="Arial"/>
          <w:lang w:val="es-ES_tradnl" w:eastAsia="es-ES"/>
        </w:rPr>
        <w:t>operador–aliado estratégico</w:t>
      </w:r>
      <w:r w:rsidR="00756DBE" w:rsidRPr="001B2505">
        <w:rPr>
          <w:rFonts w:ascii="Arial" w:eastAsia="Times New Roman" w:hAnsi="Arial" w:cs="Arial"/>
          <w:bCs/>
          <w:spacing w:val="-2"/>
          <w:lang w:eastAsia="ar-SA"/>
        </w:rPr>
        <w:t>y de manera especial</w:t>
      </w:r>
      <w:r w:rsidR="000E6A66" w:rsidRPr="001B2505">
        <w:rPr>
          <w:rFonts w:ascii="Arial" w:eastAsia="Times New Roman" w:hAnsi="Arial" w:cs="Arial"/>
          <w:bCs/>
          <w:spacing w:val="-2"/>
          <w:lang w:eastAsia="ar-SA"/>
        </w:rPr>
        <w:t>, determinando</w:t>
      </w:r>
      <w:r w:rsidR="00756DBE" w:rsidRPr="001B2505">
        <w:rPr>
          <w:rFonts w:ascii="Arial" w:eastAsia="Times New Roman" w:hAnsi="Arial" w:cs="Arial"/>
          <w:bCs/>
          <w:spacing w:val="-2"/>
          <w:lang w:eastAsia="ar-SA"/>
        </w:rPr>
        <w:t xml:space="preserve"> el estado de los indicadores previstos </w:t>
      </w:r>
      <w:r w:rsidR="000D75A8" w:rsidRPr="001B2505">
        <w:rPr>
          <w:rFonts w:ascii="Arial" w:eastAsia="Times New Roman" w:hAnsi="Arial" w:cs="Arial"/>
          <w:bCs/>
          <w:spacing w:val="-2"/>
          <w:lang w:eastAsia="ar-SA"/>
        </w:rPr>
        <w:t xml:space="preserve">y aprobar las propuestas y/o acciones del </w:t>
      </w:r>
      <w:r w:rsidR="000511EC" w:rsidRPr="001B2505">
        <w:rPr>
          <w:rFonts w:ascii="Arial" w:eastAsia="Times New Roman" w:hAnsi="Arial" w:cs="Arial"/>
          <w:lang w:val="es-ES_tradnl" w:eastAsia="es-ES"/>
        </w:rPr>
        <w:t>operador–aliado estratégico</w:t>
      </w:r>
      <w:r w:rsidR="000E6A66" w:rsidRPr="001B2505">
        <w:rPr>
          <w:rFonts w:ascii="Arial" w:eastAsia="Times New Roman" w:hAnsi="Arial" w:cs="Arial"/>
          <w:bCs/>
          <w:spacing w:val="-2"/>
          <w:lang w:eastAsia="ar-SA"/>
        </w:rPr>
        <w:t xml:space="preserve">para alcanzar las metas </w:t>
      </w:r>
      <w:r w:rsidR="000D75A8" w:rsidRPr="001B2505">
        <w:rPr>
          <w:rFonts w:ascii="Arial" w:eastAsia="Times New Roman" w:hAnsi="Arial" w:cs="Arial"/>
          <w:bCs/>
          <w:spacing w:val="-2"/>
          <w:lang w:eastAsia="ar-SA"/>
        </w:rPr>
        <w:t>establecidas</w:t>
      </w:r>
      <w:r w:rsidR="00756DBE" w:rsidRPr="001B2505">
        <w:rPr>
          <w:rFonts w:ascii="Arial" w:eastAsia="Times New Roman" w:hAnsi="Arial" w:cs="Arial"/>
          <w:bCs/>
          <w:spacing w:val="-2"/>
          <w:lang w:eastAsia="ar-SA"/>
        </w:rPr>
        <w:t>.</w:t>
      </w:r>
      <w:r w:rsidRPr="001B2505">
        <w:rPr>
          <w:rFonts w:ascii="Arial" w:eastAsia="Times New Roman" w:hAnsi="Arial" w:cs="Arial"/>
          <w:bCs/>
          <w:spacing w:val="-2"/>
          <w:lang w:eastAsia="ar-SA"/>
        </w:rPr>
        <w:t xml:space="preserve"> </w:t>
      </w:r>
      <w:r w:rsidR="00756DBE" w:rsidRPr="001B2505">
        <w:rPr>
          <w:rFonts w:ascii="Arial" w:eastAsia="Times New Roman" w:hAnsi="Arial" w:cs="Arial"/>
          <w:bCs/>
          <w:spacing w:val="-2"/>
          <w:lang w:eastAsia="ar-SA"/>
        </w:rPr>
        <w:t xml:space="preserve">Los  </w:t>
      </w:r>
      <w:r w:rsidR="00EB442E" w:rsidRPr="001B2505">
        <w:rPr>
          <w:rFonts w:ascii="Arial" w:eastAsia="Times New Roman" w:hAnsi="Arial" w:cs="Arial"/>
          <w:bCs/>
          <w:spacing w:val="-2"/>
          <w:lang w:eastAsia="ar-SA"/>
        </w:rPr>
        <w:t>honorarios</w:t>
      </w:r>
      <w:r w:rsidRPr="001B2505">
        <w:rPr>
          <w:rFonts w:ascii="Arial" w:eastAsia="Times New Roman" w:hAnsi="Arial" w:cs="Arial"/>
          <w:bCs/>
          <w:spacing w:val="-2"/>
          <w:lang w:eastAsia="ar-SA"/>
        </w:rPr>
        <w:t xml:space="preserve"> </w:t>
      </w:r>
      <w:r w:rsidR="00DA45B9" w:rsidRPr="001B2505">
        <w:rPr>
          <w:rFonts w:ascii="Arial" w:eastAsia="Times New Roman" w:hAnsi="Arial" w:cs="Arial"/>
          <w:bCs/>
          <w:spacing w:val="-2"/>
          <w:lang w:eastAsia="ar-SA"/>
        </w:rPr>
        <w:t xml:space="preserve">y costos </w:t>
      </w:r>
      <w:r w:rsidR="00756DBE" w:rsidRPr="001B2505">
        <w:rPr>
          <w:rFonts w:ascii="Arial" w:eastAsia="Times New Roman" w:hAnsi="Arial" w:cs="Arial"/>
          <w:bCs/>
          <w:spacing w:val="-2"/>
          <w:lang w:eastAsia="ar-SA"/>
        </w:rPr>
        <w:t xml:space="preserve">de la fiscalización serán asumidos por </w:t>
      </w:r>
      <w:r w:rsidR="00EB442E" w:rsidRPr="001B2505">
        <w:rPr>
          <w:rFonts w:ascii="Arial" w:eastAsia="Times New Roman" w:hAnsi="Arial" w:cs="Arial"/>
          <w:bCs/>
          <w:spacing w:val="-2"/>
          <w:lang w:eastAsia="ar-SA"/>
        </w:rPr>
        <w:t xml:space="preserve">la </w:t>
      </w:r>
      <w:r w:rsidRPr="001B2505">
        <w:rPr>
          <w:rFonts w:ascii="Arial" w:eastAsia="Times New Roman" w:hAnsi="Arial" w:cs="Arial"/>
          <w:bCs/>
          <w:spacing w:val="-2"/>
          <w:lang w:eastAsia="ar-SA"/>
        </w:rPr>
        <w:t>ATM</w:t>
      </w:r>
      <w:r w:rsidR="000D75A8" w:rsidRPr="001B2505">
        <w:rPr>
          <w:rFonts w:ascii="Arial" w:eastAsia="Times New Roman" w:hAnsi="Arial" w:cs="Arial"/>
          <w:bCs/>
          <w:spacing w:val="-2"/>
          <w:lang w:eastAsia="ar-SA"/>
        </w:rPr>
        <w:t>.</w:t>
      </w:r>
    </w:p>
    <w:p w:rsidR="00824F47" w:rsidRPr="001B2505" w:rsidRDefault="00824F47" w:rsidP="00BB14E1">
      <w:pPr>
        <w:tabs>
          <w:tab w:val="left" w:pos="-720"/>
        </w:tabs>
        <w:suppressAutoHyphens/>
        <w:spacing w:after="0" w:line="360" w:lineRule="auto"/>
        <w:ind w:left="708" w:right="-119" w:hanging="708"/>
        <w:jc w:val="both"/>
        <w:rPr>
          <w:rFonts w:ascii="Arial" w:eastAsia="Times New Roman" w:hAnsi="Arial" w:cs="Arial"/>
          <w:bCs/>
          <w:spacing w:val="-2"/>
          <w:lang w:eastAsia="ar-SA"/>
        </w:rPr>
      </w:pPr>
    </w:p>
    <w:p w:rsidR="00824F47" w:rsidRPr="001B2505" w:rsidRDefault="00163A30" w:rsidP="00BB14E1">
      <w:pPr>
        <w:spacing w:after="0" w:line="360" w:lineRule="auto"/>
        <w:ind w:left="708" w:hanging="708"/>
        <w:jc w:val="both"/>
        <w:outlineLvl w:val="1"/>
        <w:rPr>
          <w:rFonts w:ascii="Arial" w:eastAsia="MS Mincho" w:hAnsi="Arial" w:cs="Arial"/>
          <w:bCs/>
        </w:rPr>
      </w:pPr>
      <w:r w:rsidRPr="001B2505">
        <w:rPr>
          <w:rFonts w:ascii="Arial" w:eastAsia="Times New Roman" w:hAnsi="Arial" w:cs="Arial"/>
          <w:bCs/>
          <w:spacing w:val="-2"/>
          <w:lang w:eastAsia="ar-SA"/>
        </w:rPr>
        <w:t>1</w:t>
      </w:r>
      <w:r w:rsidR="00541D54">
        <w:rPr>
          <w:rFonts w:ascii="Arial" w:eastAsia="Times New Roman" w:hAnsi="Arial" w:cs="Arial"/>
          <w:bCs/>
          <w:spacing w:val="-2"/>
          <w:lang w:eastAsia="ar-SA"/>
        </w:rPr>
        <w:t>2</w:t>
      </w:r>
      <w:r w:rsidR="001A1026" w:rsidRPr="001B2505">
        <w:rPr>
          <w:rFonts w:ascii="Arial" w:eastAsia="Times New Roman" w:hAnsi="Arial" w:cs="Arial"/>
          <w:bCs/>
          <w:spacing w:val="-2"/>
          <w:lang w:eastAsia="ar-SA"/>
        </w:rPr>
        <w:t>.3</w:t>
      </w:r>
      <w:r w:rsidR="00824F47" w:rsidRPr="001B2505">
        <w:rPr>
          <w:rFonts w:ascii="Arial" w:eastAsia="Times New Roman" w:hAnsi="Arial" w:cs="Arial"/>
          <w:bCs/>
          <w:spacing w:val="-2"/>
          <w:lang w:eastAsia="ar-SA"/>
        </w:rPr>
        <w:tab/>
      </w:r>
      <w:r w:rsidR="00824F47" w:rsidRPr="001B2505">
        <w:rPr>
          <w:rFonts w:ascii="Arial" w:eastAsia="MS Mincho" w:hAnsi="Arial" w:cs="Arial"/>
          <w:bCs/>
        </w:rPr>
        <w:t xml:space="preserve">La </w:t>
      </w:r>
      <w:r w:rsidR="000511EC" w:rsidRPr="001B2505">
        <w:rPr>
          <w:rFonts w:ascii="Arial" w:eastAsia="MS Mincho" w:hAnsi="Arial" w:cs="Arial"/>
          <w:bCs/>
        </w:rPr>
        <w:t>ATM</w:t>
      </w:r>
      <w:r w:rsidR="00824F47" w:rsidRPr="001B2505">
        <w:rPr>
          <w:rFonts w:ascii="Arial" w:eastAsia="MS Mincho" w:hAnsi="Arial" w:cs="Arial"/>
          <w:bCs/>
        </w:rPr>
        <w:t xml:space="preserve"> dispondrá  de las más amplias facultades de fiscalización y control en materia técnica, operativa, legal, contable y  económico/financiera sobre la gestión del </w:t>
      </w:r>
      <w:r w:rsidR="000511EC" w:rsidRPr="001B2505">
        <w:rPr>
          <w:rFonts w:ascii="Arial" w:eastAsia="Times New Roman" w:hAnsi="Arial" w:cs="Arial"/>
          <w:lang w:val="es-ES_tradnl" w:eastAsia="es-ES"/>
        </w:rPr>
        <w:t>operador–aliado estratégico</w:t>
      </w:r>
      <w:r w:rsidR="00824F47" w:rsidRPr="001B2505">
        <w:rPr>
          <w:rFonts w:ascii="Arial" w:eastAsia="MS Mincho" w:hAnsi="Arial" w:cs="Arial"/>
          <w:bCs/>
        </w:rPr>
        <w:t>, y en consecuencia a la ejecución de las actividades objeto del Contrato; estando facultada para ejecutar los controles pertinentes e instrumentar los procedimientos que estime adecuados para el logro de esa finalidad.</w:t>
      </w:r>
    </w:p>
    <w:p w:rsidR="009F4AE1" w:rsidRPr="001B2505" w:rsidRDefault="009F4AE1" w:rsidP="00BB14E1">
      <w:pPr>
        <w:spacing w:after="0" w:line="360" w:lineRule="auto"/>
        <w:ind w:left="708" w:hanging="708"/>
        <w:jc w:val="both"/>
        <w:outlineLvl w:val="1"/>
        <w:rPr>
          <w:rFonts w:ascii="Arial" w:eastAsia="MS Mincho" w:hAnsi="Arial" w:cs="Arial"/>
          <w:bCs/>
        </w:rPr>
      </w:pPr>
    </w:p>
    <w:p w:rsidR="009F4AE1" w:rsidRPr="001B2505" w:rsidRDefault="009F4AE1" w:rsidP="00BB14E1">
      <w:pPr>
        <w:spacing w:after="0" w:line="360" w:lineRule="auto"/>
        <w:ind w:left="708" w:hanging="708"/>
        <w:jc w:val="both"/>
        <w:outlineLvl w:val="1"/>
        <w:rPr>
          <w:rFonts w:ascii="Arial" w:eastAsia="MS Mincho" w:hAnsi="Arial" w:cs="Arial"/>
          <w:bCs/>
        </w:rPr>
      </w:pPr>
      <w:r w:rsidRPr="001B2505">
        <w:rPr>
          <w:rFonts w:ascii="Arial" w:eastAsia="MS Mincho" w:hAnsi="Arial" w:cs="Arial"/>
          <w:bCs/>
        </w:rPr>
        <w:t>1</w:t>
      </w:r>
      <w:r w:rsidR="00541D54">
        <w:rPr>
          <w:rFonts w:ascii="Arial" w:eastAsia="MS Mincho" w:hAnsi="Arial" w:cs="Arial"/>
          <w:bCs/>
        </w:rPr>
        <w:t>2</w:t>
      </w:r>
      <w:r w:rsidRPr="001B2505">
        <w:rPr>
          <w:rFonts w:ascii="Arial" w:eastAsia="MS Mincho" w:hAnsi="Arial" w:cs="Arial"/>
          <w:bCs/>
        </w:rPr>
        <w:t>.4</w:t>
      </w:r>
      <w:r w:rsidRPr="001B2505">
        <w:rPr>
          <w:rFonts w:ascii="Arial" w:eastAsia="MS Mincho" w:hAnsi="Arial" w:cs="Arial"/>
          <w:bCs/>
        </w:rPr>
        <w:tab/>
      </w:r>
      <w:r w:rsidR="00DF700B" w:rsidRPr="001B2505">
        <w:rPr>
          <w:rFonts w:ascii="Arial" w:eastAsia="MS Mincho" w:hAnsi="Arial" w:cs="Arial"/>
          <w:bCs/>
        </w:rPr>
        <w:t>En cualquier momento, d</w:t>
      </w:r>
      <w:r w:rsidRPr="001B2505">
        <w:rPr>
          <w:rFonts w:ascii="Arial" w:eastAsia="MS Mincho" w:hAnsi="Arial" w:cs="Arial"/>
          <w:bCs/>
        </w:rPr>
        <w:t>e forma motivada y con el debido sustento, la ATM podrá disponer la realización de auditorías técnicas respecto a la gestión que está desarrollando el operador-aliado estratégico para la ejecución de las tareas que son materia del presente Contrato.</w:t>
      </w:r>
    </w:p>
    <w:p w:rsidR="00824F47" w:rsidRPr="001B2505" w:rsidRDefault="00824F47" w:rsidP="00BB14E1">
      <w:pPr>
        <w:spacing w:after="0" w:line="360" w:lineRule="auto"/>
        <w:ind w:left="708" w:hanging="708"/>
        <w:jc w:val="both"/>
        <w:outlineLvl w:val="1"/>
        <w:rPr>
          <w:rFonts w:ascii="Arial" w:eastAsia="MS Mincho" w:hAnsi="Arial" w:cs="Arial"/>
          <w:bCs/>
        </w:rPr>
      </w:pPr>
    </w:p>
    <w:p w:rsidR="00824F47" w:rsidRPr="001B2505" w:rsidRDefault="00163A30" w:rsidP="00BB14E1">
      <w:pPr>
        <w:spacing w:after="0" w:line="360" w:lineRule="auto"/>
        <w:ind w:left="708" w:hanging="708"/>
        <w:jc w:val="both"/>
        <w:outlineLvl w:val="1"/>
        <w:rPr>
          <w:rFonts w:ascii="Arial" w:eastAsia="MS Mincho" w:hAnsi="Arial" w:cs="Arial"/>
          <w:b/>
          <w:bCs/>
        </w:rPr>
      </w:pPr>
      <w:r w:rsidRPr="001B2505">
        <w:rPr>
          <w:rFonts w:ascii="Arial" w:eastAsia="MS Mincho" w:hAnsi="Arial" w:cs="Arial"/>
          <w:bCs/>
        </w:rPr>
        <w:t>1</w:t>
      </w:r>
      <w:r w:rsidR="00541D54">
        <w:rPr>
          <w:rFonts w:ascii="Arial" w:eastAsia="MS Mincho" w:hAnsi="Arial" w:cs="Arial"/>
          <w:bCs/>
        </w:rPr>
        <w:t>2</w:t>
      </w:r>
      <w:r w:rsidR="001A1026" w:rsidRPr="001B2505">
        <w:rPr>
          <w:rFonts w:ascii="Arial" w:eastAsia="MS Mincho" w:hAnsi="Arial" w:cs="Arial"/>
          <w:bCs/>
        </w:rPr>
        <w:t>.</w:t>
      </w:r>
      <w:r w:rsidR="009F4AE1" w:rsidRPr="001B2505">
        <w:rPr>
          <w:rFonts w:ascii="Arial" w:eastAsia="MS Mincho" w:hAnsi="Arial" w:cs="Arial"/>
          <w:bCs/>
        </w:rPr>
        <w:t>5</w:t>
      </w:r>
      <w:r w:rsidR="00824F47" w:rsidRPr="001B2505">
        <w:rPr>
          <w:rFonts w:ascii="Arial" w:eastAsia="MS Mincho" w:hAnsi="Arial" w:cs="Arial"/>
          <w:bCs/>
        </w:rPr>
        <w:tab/>
      </w:r>
      <w:r w:rsidR="00DA45B9" w:rsidRPr="001B2505">
        <w:rPr>
          <w:rFonts w:ascii="Arial" w:eastAsia="Times New Roman" w:hAnsi="Arial" w:cs="Arial"/>
          <w:lang w:val="es-ES"/>
        </w:rPr>
        <w:t>El administrador del Contrato</w:t>
      </w:r>
      <w:r w:rsidR="00824F47" w:rsidRPr="001B2505">
        <w:rPr>
          <w:rFonts w:ascii="Arial" w:eastAsia="Times New Roman" w:hAnsi="Arial" w:cs="Arial"/>
          <w:lang w:val="es-ES"/>
        </w:rPr>
        <w:t xml:space="preserve"> ejecutará las siguientes tareas, sin perjuicio de aquellas que sean inherentes a la naturaleza de la función que cumple:</w:t>
      </w:r>
    </w:p>
    <w:p w:rsidR="00824F47" w:rsidRPr="001B2505" w:rsidRDefault="00824F47" w:rsidP="00BB14E1">
      <w:pPr>
        <w:tabs>
          <w:tab w:val="left" w:pos="1985"/>
        </w:tabs>
        <w:spacing w:after="0" w:line="360" w:lineRule="auto"/>
        <w:jc w:val="both"/>
        <w:rPr>
          <w:rFonts w:ascii="Arial" w:eastAsia="Times New Roman" w:hAnsi="Arial" w:cs="Arial"/>
          <w:lang w:val="es-ES"/>
        </w:rPr>
      </w:pPr>
    </w:p>
    <w:p w:rsidR="00824F47" w:rsidRPr="001B2505" w:rsidRDefault="00824F47" w:rsidP="00984848">
      <w:pPr>
        <w:numPr>
          <w:ilvl w:val="0"/>
          <w:numId w:val="23"/>
        </w:numPr>
        <w:tabs>
          <w:tab w:val="left" w:pos="-720"/>
        </w:tabs>
        <w:spacing w:after="0" w:line="360" w:lineRule="auto"/>
        <w:jc w:val="both"/>
        <w:rPr>
          <w:rFonts w:ascii="Arial" w:eastAsia="Times New Roman" w:hAnsi="Arial" w:cs="Arial"/>
          <w:spacing w:val="-2"/>
          <w:lang w:eastAsia="ar-SA"/>
        </w:rPr>
      </w:pPr>
      <w:r w:rsidRPr="001B2505">
        <w:rPr>
          <w:rFonts w:ascii="Arial" w:eastAsia="Times New Roman" w:hAnsi="Arial" w:cs="Arial"/>
          <w:spacing w:val="-2"/>
          <w:lang w:eastAsia="ar-SA"/>
        </w:rPr>
        <w:t>Fiscalizar en forma continua la operación de</w:t>
      </w:r>
      <w:r w:rsidR="009F391B" w:rsidRPr="001B2505">
        <w:rPr>
          <w:rFonts w:ascii="Arial" w:eastAsia="Times New Roman" w:hAnsi="Arial" w:cs="Arial"/>
          <w:spacing w:val="-2"/>
          <w:lang w:eastAsia="ar-SA"/>
        </w:rPr>
        <w:t>l</w:t>
      </w:r>
      <w:r w:rsidR="00163A30" w:rsidRPr="001B2505">
        <w:rPr>
          <w:rFonts w:ascii="Arial" w:eastAsia="Times New Roman" w:hAnsi="Arial" w:cs="Arial"/>
          <w:spacing w:val="-2"/>
          <w:lang w:eastAsia="ar-SA"/>
        </w:rPr>
        <w:t xml:space="preserve"> </w:t>
      </w:r>
      <w:r w:rsidR="00385433" w:rsidRPr="001B2505">
        <w:rPr>
          <w:rFonts w:ascii="Arial" w:eastAsia="Times New Roman" w:hAnsi="Arial" w:cs="Arial"/>
          <w:spacing w:val="-2"/>
          <w:lang w:eastAsia="ar-SA"/>
        </w:rPr>
        <w:t>Consecionario</w:t>
      </w:r>
      <w:r w:rsidRPr="001B2505">
        <w:rPr>
          <w:rFonts w:ascii="Arial" w:eastAsia="Times New Roman" w:hAnsi="Arial" w:cs="Arial"/>
          <w:spacing w:val="-2"/>
          <w:lang w:eastAsia="ar-SA"/>
        </w:rPr>
        <w:t>.</w:t>
      </w:r>
    </w:p>
    <w:p w:rsidR="00824F47" w:rsidRPr="001B2505" w:rsidRDefault="009F391B" w:rsidP="00984848">
      <w:pPr>
        <w:numPr>
          <w:ilvl w:val="0"/>
          <w:numId w:val="23"/>
        </w:numPr>
        <w:tabs>
          <w:tab w:val="left" w:pos="-720"/>
        </w:tabs>
        <w:spacing w:after="0" w:line="360" w:lineRule="auto"/>
        <w:jc w:val="both"/>
        <w:rPr>
          <w:rFonts w:ascii="Arial" w:eastAsia="Times New Roman" w:hAnsi="Arial" w:cs="Arial"/>
          <w:spacing w:val="-2"/>
          <w:lang w:eastAsia="ar-SA"/>
        </w:rPr>
      </w:pPr>
      <w:r w:rsidRPr="001B2505">
        <w:rPr>
          <w:rFonts w:ascii="Arial" w:eastAsia="Times New Roman" w:hAnsi="Arial" w:cs="Arial"/>
          <w:spacing w:val="-2"/>
          <w:lang w:eastAsia="ar-SA"/>
        </w:rPr>
        <w:t>Sugerir a</w:t>
      </w:r>
      <w:r w:rsidR="00824F47" w:rsidRPr="001B2505">
        <w:rPr>
          <w:rFonts w:ascii="Arial" w:eastAsia="Times New Roman" w:hAnsi="Arial" w:cs="Arial"/>
          <w:spacing w:val="-2"/>
          <w:lang w:eastAsia="ar-SA"/>
        </w:rPr>
        <w:t>decua</w:t>
      </w:r>
      <w:r w:rsidRPr="001B2505">
        <w:rPr>
          <w:rFonts w:ascii="Arial" w:eastAsia="Times New Roman" w:hAnsi="Arial" w:cs="Arial"/>
          <w:spacing w:val="-2"/>
          <w:lang w:eastAsia="ar-SA"/>
        </w:rPr>
        <w:t xml:space="preserve">ciones </w:t>
      </w:r>
      <w:r w:rsidR="00824F47" w:rsidRPr="001B2505">
        <w:rPr>
          <w:rFonts w:ascii="Arial" w:eastAsia="Times New Roman" w:hAnsi="Arial" w:cs="Arial"/>
          <w:spacing w:val="-2"/>
          <w:lang w:eastAsia="ar-SA"/>
        </w:rPr>
        <w:t>o modifica</w:t>
      </w:r>
      <w:r w:rsidR="00D34D0E" w:rsidRPr="001B2505">
        <w:rPr>
          <w:rFonts w:ascii="Arial" w:eastAsia="Times New Roman" w:hAnsi="Arial" w:cs="Arial"/>
          <w:spacing w:val="-2"/>
          <w:lang w:eastAsia="ar-SA"/>
        </w:rPr>
        <w:t>ciones operativas</w:t>
      </w:r>
      <w:r w:rsidR="00824F47" w:rsidRPr="001B2505">
        <w:rPr>
          <w:rFonts w:ascii="Arial" w:eastAsia="Times New Roman" w:hAnsi="Arial" w:cs="Arial"/>
          <w:spacing w:val="-2"/>
          <w:lang w:eastAsia="ar-SA"/>
        </w:rPr>
        <w:t xml:space="preserve">, dentro de los parámetros de los </w:t>
      </w:r>
      <w:r w:rsidR="00385433" w:rsidRPr="001B2505">
        <w:rPr>
          <w:rFonts w:ascii="Arial" w:eastAsia="Times New Roman" w:hAnsi="Arial" w:cs="Arial"/>
          <w:spacing w:val="-2"/>
          <w:lang w:eastAsia="ar-SA"/>
        </w:rPr>
        <w:t>Anexos TDR Estudios definitivos y Especificaciones Técnicas</w:t>
      </w:r>
      <w:r w:rsidR="00984848" w:rsidRPr="001B2505">
        <w:rPr>
          <w:rFonts w:ascii="Arial" w:eastAsia="Times New Roman" w:hAnsi="Arial" w:cs="Arial"/>
          <w:spacing w:val="-2"/>
          <w:lang w:eastAsia="ar-SA"/>
        </w:rPr>
        <w:t xml:space="preserve">,  </w:t>
      </w:r>
      <w:r w:rsidR="00824F47" w:rsidRPr="001B2505">
        <w:rPr>
          <w:rFonts w:ascii="Arial" w:eastAsia="Times New Roman" w:hAnsi="Arial" w:cs="Arial"/>
          <w:spacing w:val="-2"/>
          <w:lang w:eastAsia="ar-SA"/>
        </w:rPr>
        <w:t xml:space="preserve">a fin de cumplir a cabalidad con </w:t>
      </w:r>
      <w:r w:rsidR="00984848" w:rsidRPr="001B2505">
        <w:rPr>
          <w:rFonts w:ascii="Arial" w:eastAsia="Times New Roman" w:hAnsi="Arial" w:cs="Arial"/>
          <w:spacing w:val="-2"/>
          <w:lang w:eastAsia="ar-SA"/>
        </w:rPr>
        <w:t xml:space="preserve">los objetivos de mejora de los </w:t>
      </w:r>
      <w:r w:rsidR="00824F47" w:rsidRPr="001B2505">
        <w:rPr>
          <w:rFonts w:ascii="Arial" w:eastAsia="Times New Roman" w:hAnsi="Arial" w:cs="Arial"/>
          <w:spacing w:val="-2"/>
          <w:lang w:eastAsia="ar-SA"/>
        </w:rPr>
        <w:t>Indicadores</w:t>
      </w:r>
      <w:r w:rsidR="009F4AE1" w:rsidRPr="001B2505">
        <w:rPr>
          <w:rFonts w:ascii="Arial" w:eastAsia="Times New Roman" w:hAnsi="Arial" w:cs="Arial"/>
          <w:spacing w:val="-2"/>
          <w:lang w:eastAsia="ar-SA"/>
        </w:rPr>
        <w:t xml:space="preserve"> de su gestión.</w:t>
      </w:r>
    </w:p>
    <w:p w:rsidR="00824F47" w:rsidRPr="001B2505" w:rsidRDefault="00824F47" w:rsidP="00984848">
      <w:pPr>
        <w:widowControl w:val="0"/>
        <w:numPr>
          <w:ilvl w:val="0"/>
          <w:numId w:val="23"/>
        </w:numPr>
        <w:suppressAutoHyphens/>
        <w:autoSpaceDE w:val="0"/>
        <w:spacing w:after="0" w:line="360" w:lineRule="auto"/>
        <w:jc w:val="both"/>
        <w:rPr>
          <w:rFonts w:ascii="Arial" w:eastAsia="Times New Roman" w:hAnsi="Arial" w:cs="Arial"/>
        </w:rPr>
      </w:pPr>
      <w:r w:rsidRPr="001B2505">
        <w:rPr>
          <w:rFonts w:ascii="Arial" w:eastAsia="Times New Roman" w:hAnsi="Arial" w:cs="Arial"/>
        </w:rPr>
        <w:t xml:space="preserve">Verificar que </w:t>
      </w:r>
      <w:r w:rsidR="00BD5F7F" w:rsidRPr="001B2505">
        <w:rPr>
          <w:rFonts w:ascii="Arial" w:eastAsia="Times New Roman" w:hAnsi="Arial" w:cs="Arial"/>
        </w:rPr>
        <w:t xml:space="preserve">quienes forman parte del </w:t>
      </w:r>
      <w:r w:rsidRPr="001B2505">
        <w:rPr>
          <w:rFonts w:ascii="Arial" w:eastAsia="Times New Roman" w:hAnsi="Arial" w:cs="Arial"/>
        </w:rPr>
        <w:t xml:space="preserve">personal técnico y operativo del </w:t>
      </w:r>
      <w:r w:rsidR="00DC0DDD" w:rsidRPr="001B2505">
        <w:rPr>
          <w:rFonts w:ascii="Arial" w:eastAsia="Times New Roman" w:hAnsi="Arial" w:cs="Arial"/>
          <w:lang w:val="es-ES_tradnl" w:eastAsia="es-ES"/>
        </w:rPr>
        <w:t>operador–aliado estratégico</w:t>
      </w:r>
      <w:r w:rsidRPr="001B2505">
        <w:rPr>
          <w:rFonts w:ascii="Arial" w:eastAsia="Times New Roman" w:hAnsi="Arial" w:cs="Arial"/>
        </w:rPr>
        <w:t>, sean idóneos para la prestación de los servicios ejecutados, y exigir su reemplazo en caso de verificarse falta de idoneidad</w:t>
      </w:r>
      <w:r w:rsidR="00984848" w:rsidRPr="001B2505">
        <w:rPr>
          <w:rFonts w:ascii="Arial" w:eastAsia="Times New Roman" w:hAnsi="Arial" w:cs="Arial"/>
        </w:rPr>
        <w:t>.</w:t>
      </w:r>
    </w:p>
    <w:p w:rsidR="00824F47" w:rsidRPr="001B2505" w:rsidRDefault="00F8207E" w:rsidP="00984848">
      <w:pPr>
        <w:widowControl w:val="0"/>
        <w:numPr>
          <w:ilvl w:val="0"/>
          <w:numId w:val="23"/>
        </w:numPr>
        <w:suppressAutoHyphens/>
        <w:autoSpaceDE w:val="0"/>
        <w:spacing w:after="0" w:line="360" w:lineRule="auto"/>
        <w:jc w:val="both"/>
        <w:rPr>
          <w:rFonts w:ascii="Arial" w:eastAsia="Times New Roman" w:hAnsi="Arial" w:cs="Arial"/>
        </w:rPr>
      </w:pPr>
      <w:r w:rsidRPr="001B2505">
        <w:rPr>
          <w:rFonts w:ascii="Arial" w:eastAsia="Times New Roman" w:hAnsi="Arial" w:cs="Arial"/>
        </w:rPr>
        <w:t>Realizar</w:t>
      </w:r>
      <w:r w:rsidR="00824F47" w:rsidRPr="001B2505">
        <w:rPr>
          <w:rFonts w:ascii="Arial" w:eastAsia="Times New Roman" w:hAnsi="Arial" w:cs="Arial"/>
        </w:rPr>
        <w:t xml:space="preserve"> de cualquier cambio en la infraestructura, equipos o esquema </w:t>
      </w:r>
      <w:r w:rsidR="00B00675" w:rsidRPr="001B2505">
        <w:rPr>
          <w:rFonts w:ascii="Arial" w:eastAsia="Times New Roman" w:hAnsi="Arial" w:cs="Arial"/>
        </w:rPr>
        <w:t xml:space="preserve">operativo del </w:t>
      </w:r>
      <w:r w:rsidR="00DF700B" w:rsidRPr="001B2505">
        <w:rPr>
          <w:rFonts w:ascii="Arial" w:eastAsia="Times New Roman" w:hAnsi="Arial" w:cs="Arial"/>
        </w:rPr>
        <w:t>sistema de control del cumplimiento de las normas de tránsito</w:t>
      </w:r>
      <w:r w:rsidR="00B00675" w:rsidRPr="001B2505">
        <w:rPr>
          <w:rFonts w:ascii="Arial" w:eastAsia="Times New Roman" w:hAnsi="Arial" w:cs="Arial"/>
        </w:rPr>
        <w:t>,</w:t>
      </w:r>
      <w:r w:rsidR="00824F47" w:rsidRPr="001B2505">
        <w:rPr>
          <w:rFonts w:ascii="Arial" w:eastAsia="Times New Roman" w:hAnsi="Arial" w:cs="Arial"/>
        </w:rPr>
        <w:t xml:space="preserve"> siempre y cuando dichos ca</w:t>
      </w:r>
      <w:r w:rsidR="00163A30" w:rsidRPr="001B2505">
        <w:rPr>
          <w:rFonts w:ascii="Arial" w:eastAsia="Times New Roman" w:hAnsi="Arial" w:cs="Arial"/>
        </w:rPr>
        <w:t xml:space="preserve">mbios </w:t>
      </w:r>
      <w:r w:rsidR="00824F47" w:rsidRPr="001B2505">
        <w:rPr>
          <w:rFonts w:ascii="Arial" w:eastAsia="Times New Roman" w:hAnsi="Arial" w:cs="Arial"/>
        </w:rPr>
        <w:t>represente</w:t>
      </w:r>
      <w:r w:rsidR="00163A30" w:rsidRPr="001B2505">
        <w:rPr>
          <w:rFonts w:ascii="Arial" w:eastAsia="Times New Roman" w:hAnsi="Arial" w:cs="Arial"/>
        </w:rPr>
        <w:t>n</w:t>
      </w:r>
      <w:r w:rsidR="00824F47" w:rsidRPr="001B2505">
        <w:rPr>
          <w:rFonts w:ascii="Arial" w:eastAsia="Times New Roman" w:hAnsi="Arial" w:cs="Arial"/>
        </w:rPr>
        <w:t xml:space="preserve"> beneficio para los intereses </w:t>
      </w:r>
      <w:r w:rsidR="00B00675" w:rsidRPr="001B2505">
        <w:rPr>
          <w:rFonts w:ascii="Arial" w:eastAsia="Times New Roman" w:hAnsi="Arial" w:cs="Arial"/>
        </w:rPr>
        <w:t>de la ciudad</w:t>
      </w:r>
      <w:r w:rsidR="00824F47" w:rsidRPr="001B2505">
        <w:rPr>
          <w:rFonts w:ascii="Arial" w:eastAsia="Times New Roman" w:hAnsi="Arial" w:cs="Arial"/>
        </w:rPr>
        <w:t xml:space="preserve">. </w:t>
      </w:r>
    </w:p>
    <w:p w:rsidR="001A1026" w:rsidRPr="001B2505" w:rsidRDefault="001A1026" w:rsidP="00984848">
      <w:pPr>
        <w:widowControl w:val="0"/>
        <w:numPr>
          <w:ilvl w:val="0"/>
          <w:numId w:val="23"/>
        </w:numPr>
        <w:suppressAutoHyphens/>
        <w:autoSpaceDE w:val="0"/>
        <w:spacing w:after="0" w:line="360" w:lineRule="auto"/>
        <w:jc w:val="both"/>
        <w:rPr>
          <w:rFonts w:ascii="Arial" w:eastAsia="Times New Roman" w:hAnsi="Arial" w:cs="Arial"/>
        </w:rPr>
      </w:pPr>
      <w:r w:rsidRPr="001B2505">
        <w:rPr>
          <w:rFonts w:ascii="Arial" w:eastAsia="Times New Roman" w:hAnsi="Arial" w:cs="Arial"/>
        </w:rPr>
        <w:t xml:space="preserve">Emitir el informe mensual en que consten los incumplimientos y multas del </w:t>
      </w:r>
      <w:r w:rsidR="00DC0DDD" w:rsidRPr="001B2505">
        <w:rPr>
          <w:rFonts w:ascii="Arial" w:eastAsia="Times New Roman" w:hAnsi="Arial" w:cs="Arial"/>
          <w:lang w:val="es-ES_tradnl" w:eastAsia="es-ES"/>
        </w:rPr>
        <w:t>operador–aliado estratégico</w:t>
      </w:r>
      <w:r w:rsidRPr="001B2505">
        <w:rPr>
          <w:rFonts w:ascii="Arial" w:eastAsia="Times New Roman" w:hAnsi="Arial" w:cs="Arial"/>
        </w:rPr>
        <w:t xml:space="preserve">, junto con los valores </w:t>
      </w:r>
      <w:r w:rsidR="00DC0DDD" w:rsidRPr="001B2505">
        <w:rPr>
          <w:rFonts w:ascii="Arial" w:eastAsia="Times New Roman" w:hAnsi="Arial" w:cs="Arial"/>
        </w:rPr>
        <w:t>de los indicadores, que</w:t>
      </w:r>
      <w:r w:rsidRPr="001B2505">
        <w:rPr>
          <w:rFonts w:ascii="Arial" w:eastAsia="Times New Roman" w:hAnsi="Arial" w:cs="Arial"/>
        </w:rPr>
        <w:t xml:space="preserve"> deberán considerar en el período para el pago de la participación del Operador en los </w:t>
      </w:r>
      <w:r w:rsidR="00DF700B" w:rsidRPr="001B2505">
        <w:rPr>
          <w:rFonts w:ascii="Arial" w:eastAsia="Times New Roman" w:hAnsi="Arial" w:cs="Arial"/>
        </w:rPr>
        <w:t>IRE</w:t>
      </w:r>
      <w:r w:rsidRPr="001B2505">
        <w:rPr>
          <w:rFonts w:ascii="Arial" w:eastAsia="Times New Roman" w:hAnsi="Arial" w:cs="Arial"/>
        </w:rPr>
        <w:t>.</w:t>
      </w:r>
    </w:p>
    <w:p w:rsidR="00824F47" w:rsidRPr="001B2505" w:rsidRDefault="00824F47" w:rsidP="00984848">
      <w:pPr>
        <w:widowControl w:val="0"/>
        <w:numPr>
          <w:ilvl w:val="0"/>
          <w:numId w:val="23"/>
        </w:numPr>
        <w:suppressAutoHyphens/>
        <w:autoSpaceDE w:val="0"/>
        <w:spacing w:after="0" w:line="360" w:lineRule="auto"/>
        <w:jc w:val="both"/>
        <w:rPr>
          <w:rFonts w:ascii="Arial" w:eastAsia="Times New Roman" w:hAnsi="Arial" w:cs="Arial"/>
        </w:rPr>
      </w:pPr>
      <w:r w:rsidRPr="001B2505">
        <w:rPr>
          <w:rFonts w:ascii="Arial" w:eastAsia="Times New Roman" w:hAnsi="Arial" w:cs="Arial"/>
        </w:rPr>
        <w:t xml:space="preserve">Verificar el cumplimiento de normas de seguridad industrial por parte del </w:t>
      </w:r>
      <w:r w:rsidR="000511EC" w:rsidRPr="001B2505">
        <w:rPr>
          <w:rFonts w:ascii="Arial" w:eastAsia="Times New Roman" w:hAnsi="Arial" w:cs="Arial"/>
          <w:lang w:val="es-ES_tradnl" w:eastAsia="es-ES"/>
        </w:rPr>
        <w:t>operador–aliado estratégico</w:t>
      </w:r>
      <w:r w:rsidR="009F4AE1" w:rsidRPr="001B2505">
        <w:rPr>
          <w:rFonts w:ascii="Arial" w:eastAsia="Times New Roman" w:hAnsi="Arial" w:cs="Arial"/>
        </w:rPr>
        <w:t>.</w:t>
      </w:r>
    </w:p>
    <w:p w:rsidR="00824F47" w:rsidRPr="001B2505" w:rsidRDefault="00DA45B9" w:rsidP="00984848">
      <w:pPr>
        <w:widowControl w:val="0"/>
        <w:numPr>
          <w:ilvl w:val="0"/>
          <w:numId w:val="23"/>
        </w:numPr>
        <w:suppressAutoHyphens/>
        <w:autoSpaceDE w:val="0"/>
        <w:spacing w:after="0" w:line="360" w:lineRule="auto"/>
        <w:jc w:val="both"/>
        <w:rPr>
          <w:rFonts w:ascii="Arial" w:eastAsia="Times New Roman" w:hAnsi="Arial" w:cs="Arial"/>
        </w:rPr>
      </w:pPr>
      <w:r w:rsidRPr="001B2505">
        <w:rPr>
          <w:rFonts w:ascii="Arial" w:eastAsia="Times New Roman" w:hAnsi="Arial" w:cs="Arial"/>
        </w:rPr>
        <w:t>Imponer las</w:t>
      </w:r>
      <w:r w:rsidR="00163A30" w:rsidRPr="001B2505">
        <w:rPr>
          <w:rFonts w:ascii="Arial" w:eastAsia="Times New Roman" w:hAnsi="Arial" w:cs="Arial"/>
        </w:rPr>
        <w:t xml:space="preserve"> </w:t>
      </w:r>
      <w:r w:rsidR="00824F47" w:rsidRPr="001B2505">
        <w:rPr>
          <w:rFonts w:ascii="Arial" w:eastAsia="Times New Roman" w:hAnsi="Arial" w:cs="Arial"/>
        </w:rPr>
        <w:t>multas</w:t>
      </w:r>
      <w:r w:rsidRPr="001B2505">
        <w:rPr>
          <w:rFonts w:ascii="Arial" w:eastAsia="Times New Roman" w:hAnsi="Arial" w:cs="Arial"/>
        </w:rPr>
        <w:t>,</w:t>
      </w:r>
      <w:r w:rsidR="00824F47" w:rsidRPr="001B2505">
        <w:rPr>
          <w:rFonts w:ascii="Arial" w:eastAsia="Times New Roman" w:hAnsi="Arial" w:cs="Arial"/>
        </w:rPr>
        <w:t xml:space="preserve"> si existieren hechos que ameriten las mismas</w:t>
      </w:r>
      <w:r w:rsidRPr="001B2505">
        <w:rPr>
          <w:rFonts w:ascii="Arial" w:eastAsia="Times New Roman" w:hAnsi="Arial" w:cs="Arial"/>
        </w:rPr>
        <w:t xml:space="preserve">, y previo el cumplimiento del proceso previsto en los </w:t>
      </w:r>
      <w:r w:rsidR="00DF700B" w:rsidRPr="001B2505">
        <w:rPr>
          <w:rFonts w:ascii="Arial" w:eastAsia="Times New Roman" w:hAnsi="Arial" w:cs="Arial"/>
        </w:rPr>
        <w:t>p</w:t>
      </w:r>
      <w:r w:rsidRPr="001B2505">
        <w:rPr>
          <w:rFonts w:ascii="Arial" w:eastAsia="Times New Roman" w:hAnsi="Arial" w:cs="Arial"/>
        </w:rPr>
        <w:t>liegos</w:t>
      </w:r>
      <w:r w:rsidR="009F4AE1" w:rsidRPr="001B2505">
        <w:rPr>
          <w:rFonts w:ascii="Arial" w:eastAsia="Times New Roman" w:hAnsi="Arial" w:cs="Arial"/>
        </w:rPr>
        <w:t>.</w:t>
      </w:r>
    </w:p>
    <w:p w:rsidR="00824F47" w:rsidRPr="001B2505" w:rsidRDefault="00824F47" w:rsidP="00984848">
      <w:pPr>
        <w:widowControl w:val="0"/>
        <w:numPr>
          <w:ilvl w:val="0"/>
          <w:numId w:val="23"/>
        </w:numPr>
        <w:suppressAutoHyphens/>
        <w:autoSpaceDE w:val="0"/>
        <w:spacing w:after="0" w:line="360" w:lineRule="auto"/>
        <w:jc w:val="both"/>
        <w:rPr>
          <w:rFonts w:ascii="Arial" w:eastAsia="Times New Roman" w:hAnsi="Arial" w:cs="Arial"/>
        </w:rPr>
      </w:pPr>
      <w:r w:rsidRPr="001B2505">
        <w:rPr>
          <w:rFonts w:ascii="Arial" w:eastAsia="Times New Roman" w:hAnsi="Arial" w:cs="Arial"/>
        </w:rPr>
        <w:t>Realizar y coordinar inspecciones, pruebas</w:t>
      </w:r>
      <w:r w:rsidR="009F4AE1" w:rsidRPr="001B2505">
        <w:rPr>
          <w:rFonts w:ascii="Arial" w:eastAsia="Times New Roman" w:hAnsi="Arial" w:cs="Arial"/>
        </w:rPr>
        <w:t xml:space="preserve"> y demás actividades de control.</w:t>
      </w:r>
    </w:p>
    <w:p w:rsidR="00115AF2" w:rsidRPr="001B2505" w:rsidRDefault="00824F47" w:rsidP="00984848">
      <w:pPr>
        <w:widowControl w:val="0"/>
        <w:numPr>
          <w:ilvl w:val="0"/>
          <w:numId w:val="23"/>
        </w:numPr>
        <w:suppressAutoHyphens/>
        <w:autoSpaceDE w:val="0"/>
        <w:spacing w:after="0" w:line="360" w:lineRule="auto"/>
        <w:jc w:val="both"/>
        <w:rPr>
          <w:rFonts w:ascii="Arial" w:eastAsia="Times New Roman" w:hAnsi="Arial" w:cs="Arial"/>
        </w:rPr>
      </w:pPr>
      <w:r w:rsidRPr="001B2505">
        <w:rPr>
          <w:rFonts w:ascii="Arial" w:eastAsia="Times New Roman" w:hAnsi="Arial" w:cs="Arial"/>
        </w:rPr>
        <w:t>Convocar y asistir a las reuniones de trabajo que sean necesarias para el seg</w:t>
      </w:r>
      <w:r w:rsidR="00115AF2" w:rsidRPr="001B2505">
        <w:rPr>
          <w:rFonts w:ascii="Arial" w:eastAsia="Times New Roman" w:hAnsi="Arial" w:cs="Arial"/>
        </w:rPr>
        <w:t xml:space="preserve">uimiento </w:t>
      </w:r>
      <w:r w:rsidR="00DF700B" w:rsidRPr="001B2505">
        <w:rPr>
          <w:rFonts w:ascii="Arial" w:eastAsia="Times New Roman" w:hAnsi="Arial" w:cs="Arial"/>
        </w:rPr>
        <w:t xml:space="preserve">adecuado </w:t>
      </w:r>
      <w:r w:rsidR="00115AF2" w:rsidRPr="001B2505">
        <w:rPr>
          <w:rFonts w:ascii="Arial" w:eastAsia="Times New Roman" w:hAnsi="Arial" w:cs="Arial"/>
        </w:rPr>
        <w:t>y control del Contrato.</w:t>
      </w:r>
    </w:p>
    <w:p w:rsidR="00DA45B9" w:rsidRPr="001B2505" w:rsidRDefault="00DA45B9" w:rsidP="00DA45B9">
      <w:pPr>
        <w:widowControl w:val="0"/>
        <w:suppressAutoHyphens/>
        <w:autoSpaceDE w:val="0"/>
        <w:spacing w:after="0" w:line="360" w:lineRule="auto"/>
        <w:ind w:left="720"/>
        <w:jc w:val="both"/>
        <w:rPr>
          <w:rFonts w:ascii="Arial" w:eastAsia="Times New Roman" w:hAnsi="Arial" w:cs="Arial"/>
          <w:b/>
        </w:rPr>
      </w:pPr>
    </w:p>
    <w:p w:rsidR="00824F47" w:rsidRPr="001B2505" w:rsidRDefault="00163A30" w:rsidP="00115AF2">
      <w:pPr>
        <w:spacing w:after="0" w:line="360" w:lineRule="auto"/>
        <w:ind w:left="705" w:hanging="705"/>
        <w:jc w:val="both"/>
        <w:outlineLvl w:val="1"/>
        <w:rPr>
          <w:rFonts w:ascii="Arial" w:eastAsia="MS Mincho" w:hAnsi="Arial" w:cs="Arial"/>
          <w:bCs/>
        </w:rPr>
      </w:pPr>
      <w:r w:rsidRPr="001B2505">
        <w:rPr>
          <w:rFonts w:ascii="Arial" w:eastAsia="MS Mincho" w:hAnsi="Arial" w:cs="Arial"/>
          <w:bCs/>
        </w:rPr>
        <w:t>1</w:t>
      </w:r>
      <w:r w:rsidR="00541D54">
        <w:rPr>
          <w:rFonts w:ascii="Arial" w:eastAsia="MS Mincho" w:hAnsi="Arial" w:cs="Arial"/>
          <w:bCs/>
        </w:rPr>
        <w:t>2</w:t>
      </w:r>
      <w:r w:rsidR="00115AF2" w:rsidRPr="001B2505">
        <w:rPr>
          <w:rFonts w:ascii="Arial" w:eastAsia="MS Mincho" w:hAnsi="Arial" w:cs="Arial"/>
          <w:bCs/>
        </w:rPr>
        <w:t>.</w:t>
      </w:r>
      <w:r w:rsidR="009F4AE1" w:rsidRPr="001B2505">
        <w:rPr>
          <w:rFonts w:ascii="Arial" w:eastAsia="MS Mincho" w:hAnsi="Arial" w:cs="Arial"/>
          <w:bCs/>
        </w:rPr>
        <w:t>6</w:t>
      </w:r>
      <w:r w:rsidR="00115AF2" w:rsidRPr="001B2505">
        <w:rPr>
          <w:rFonts w:ascii="Arial" w:eastAsia="MS Mincho" w:hAnsi="Arial" w:cs="Arial"/>
          <w:bCs/>
        </w:rPr>
        <w:tab/>
      </w:r>
      <w:r w:rsidR="00824F47" w:rsidRPr="001B2505">
        <w:rPr>
          <w:rFonts w:ascii="Arial" w:eastAsia="MS Mincho" w:hAnsi="Arial" w:cs="Arial"/>
          <w:bCs/>
        </w:rPr>
        <w:t xml:space="preserve">Para el ejercicio de las competencias de control a su cargo, la </w:t>
      </w:r>
      <w:r w:rsidR="00DC0DDD" w:rsidRPr="001B2505">
        <w:rPr>
          <w:rFonts w:ascii="Arial" w:eastAsia="MS Mincho" w:hAnsi="Arial" w:cs="Arial"/>
          <w:bCs/>
        </w:rPr>
        <w:t>ATM</w:t>
      </w:r>
      <w:r w:rsidR="00115AF2" w:rsidRPr="001B2505">
        <w:rPr>
          <w:rFonts w:ascii="Arial" w:eastAsia="MS Mincho" w:hAnsi="Arial" w:cs="Arial"/>
          <w:bCs/>
        </w:rPr>
        <w:tab/>
      </w:r>
      <w:r w:rsidR="00824F47" w:rsidRPr="001B2505">
        <w:rPr>
          <w:rFonts w:ascii="Arial" w:eastAsia="MS Mincho" w:hAnsi="Arial" w:cs="Arial"/>
          <w:bCs/>
        </w:rPr>
        <w:t xml:space="preserve">dispondrá de las más amplias facultades  para inspeccionar, reservándose el derecho de efectuar periódicamente, o cuando estime oportuno, el control del uso y del estado de infraestructuras, instalaciones, equipos y bienes en </w:t>
      </w:r>
      <w:r w:rsidR="00BD5F7F" w:rsidRPr="001B2505">
        <w:rPr>
          <w:rFonts w:ascii="Arial" w:eastAsia="MS Mincho" w:hAnsi="Arial" w:cs="Arial"/>
          <w:bCs/>
        </w:rPr>
        <w:t xml:space="preserve">general, </w:t>
      </w:r>
      <w:r w:rsidR="00824F47" w:rsidRPr="001B2505">
        <w:rPr>
          <w:rFonts w:ascii="Arial" w:eastAsia="MS Mincho" w:hAnsi="Arial" w:cs="Arial"/>
          <w:bCs/>
        </w:rPr>
        <w:t>afectos a la Operación.</w:t>
      </w:r>
    </w:p>
    <w:p w:rsidR="005E644F" w:rsidRPr="001B2505" w:rsidRDefault="005E644F" w:rsidP="00BB14E1">
      <w:pPr>
        <w:spacing w:after="0" w:line="360" w:lineRule="auto"/>
        <w:ind w:left="708" w:hanging="708"/>
        <w:jc w:val="both"/>
        <w:outlineLvl w:val="1"/>
        <w:rPr>
          <w:rFonts w:ascii="Arial" w:eastAsia="MS Mincho" w:hAnsi="Arial" w:cs="Arial"/>
          <w:bCs/>
          <w:lang w:val="es-ES"/>
        </w:rPr>
      </w:pPr>
    </w:p>
    <w:p w:rsidR="00F0325B" w:rsidRPr="001B2505" w:rsidRDefault="00163A30" w:rsidP="00BB14E1">
      <w:pPr>
        <w:spacing w:after="0" w:line="360" w:lineRule="auto"/>
        <w:ind w:left="708" w:hanging="708"/>
        <w:jc w:val="both"/>
        <w:outlineLvl w:val="1"/>
        <w:rPr>
          <w:rFonts w:ascii="Arial" w:eastAsia="MS Mincho" w:hAnsi="Arial" w:cs="Arial"/>
          <w:bCs/>
        </w:rPr>
      </w:pPr>
      <w:r w:rsidRPr="001B2505">
        <w:rPr>
          <w:rFonts w:ascii="Arial" w:eastAsia="MS Mincho" w:hAnsi="Arial" w:cs="Arial"/>
          <w:bCs/>
          <w:lang w:val="es-ES"/>
        </w:rPr>
        <w:t>1</w:t>
      </w:r>
      <w:r w:rsidR="00541D54">
        <w:rPr>
          <w:rFonts w:ascii="Arial" w:eastAsia="MS Mincho" w:hAnsi="Arial" w:cs="Arial"/>
          <w:bCs/>
          <w:lang w:val="es-ES"/>
        </w:rPr>
        <w:t>2</w:t>
      </w:r>
      <w:r w:rsidR="00824F47" w:rsidRPr="001B2505">
        <w:rPr>
          <w:rFonts w:ascii="Arial" w:eastAsia="MS Mincho" w:hAnsi="Arial" w:cs="Arial"/>
          <w:bCs/>
        </w:rPr>
        <w:t>.</w:t>
      </w:r>
      <w:r w:rsidR="005E644F" w:rsidRPr="001B2505">
        <w:rPr>
          <w:rFonts w:ascii="Arial" w:eastAsia="MS Mincho" w:hAnsi="Arial" w:cs="Arial"/>
          <w:bCs/>
        </w:rPr>
        <w:t>7</w:t>
      </w:r>
      <w:r w:rsidR="00824F47" w:rsidRPr="001B2505">
        <w:rPr>
          <w:rFonts w:ascii="Arial" w:eastAsia="MS Mincho" w:hAnsi="Arial" w:cs="Arial"/>
          <w:bCs/>
        </w:rPr>
        <w:tab/>
        <w:t xml:space="preserve">El </w:t>
      </w:r>
      <w:r w:rsidR="000511EC" w:rsidRPr="001B2505">
        <w:rPr>
          <w:rFonts w:ascii="Arial" w:eastAsia="Times New Roman" w:hAnsi="Arial" w:cs="Arial"/>
          <w:lang w:val="es-ES_tradnl" w:eastAsia="es-ES"/>
        </w:rPr>
        <w:t>operador–aliado estratégico</w:t>
      </w:r>
      <w:r w:rsidR="00824F47" w:rsidRPr="001B2505">
        <w:rPr>
          <w:rFonts w:ascii="Arial" w:eastAsia="MS Mincho" w:hAnsi="Arial" w:cs="Arial"/>
          <w:bCs/>
        </w:rPr>
        <w:t xml:space="preserve">, así como sus accionistas, administradores, directores, representantes, asesores y personal dependiente en general, estarán obligados a colaborar, en lo que les fuere posible, en las tareas de control que realice la </w:t>
      </w:r>
      <w:r w:rsidR="000511EC" w:rsidRPr="001B2505">
        <w:rPr>
          <w:rFonts w:ascii="Arial" w:eastAsia="MS Mincho" w:hAnsi="Arial" w:cs="Arial"/>
          <w:bCs/>
        </w:rPr>
        <w:t>ATM</w:t>
      </w:r>
      <w:r w:rsidR="00824F47" w:rsidRPr="001B2505">
        <w:rPr>
          <w:rFonts w:ascii="Arial" w:eastAsia="MS Mincho" w:hAnsi="Arial" w:cs="Arial"/>
          <w:bCs/>
        </w:rPr>
        <w:t xml:space="preserve"> o los entes fiscalizadores contratados para dichos fines</w:t>
      </w:r>
      <w:r w:rsidR="00F0325B" w:rsidRPr="001B2505">
        <w:rPr>
          <w:rFonts w:ascii="Arial" w:eastAsia="MS Mincho" w:hAnsi="Arial" w:cs="Arial"/>
          <w:bCs/>
        </w:rPr>
        <w:t>.</w:t>
      </w:r>
    </w:p>
    <w:p w:rsidR="00824F47" w:rsidRPr="001B2505" w:rsidRDefault="00824F47" w:rsidP="00BB14E1">
      <w:pPr>
        <w:spacing w:after="0" w:line="360" w:lineRule="auto"/>
        <w:jc w:val="both"/>
        <w:rPr>
          <w:rFonts w:ascii="Arial" w:eastAsia="Times New Roman" w:hAnsi="Arial" w:cs="Arial"/>
          <w:iCs/>
        </w:rPr>
      </w:pPr>
    </w:p>
    <w:p w:rsidR="00824F47" w:rsidRPr="001B2505" w:rsidRDefault="00824F47" w:rsidP="00BB14E1">
      <w:pPr>
        <w:spacing w:after="0" w:line="360" w:lineRule="auto"/>
        <w:ind w:left="708"/>
        <w:jc w:val="both"/>
        <w:outlineLvl w:val="1"/>
        <w:rPr>
          <w:rFonts w:ascii="Arial" w:eastAsia="MS Mincho" w:hAnsi="Arial" w:cs="Arial"/>
          <w:bCs/>
        </w:rPr>
      </w:pPr>
      <w:r w:rsidRPr="001B2505">
        <w:rPr>
          <w:rFonts w:ascii="Arial" w:eastAsia="MS Mincho" w:hAnsi="Arial" w:cs="Arial"/>
          <w:bCs/>
        </w:rPr>
        <w:t xml:space="preserve">Las acciones u omisiones por parte de las personas mencionadas en el artículo anterior, que fueren contrarias a las disposiciones contenidas en el presente Contrato, o bien, a requerimientos específicos de la </w:t>
      </w:r>
      <w:r w:rsidR="00171675" w:rsidRPr="001B2505">
        <w:rPr>
          <w:rFonts w:ascii="Arial" w:eastAsia="MS Mincho" w:hAnsi="Arial" w:cs="Arial"/>
          <w:bCs/>
        </w:rPr>
        <w:t>ATM</w:t>
      </w:r>
      <w:r w:rsidRPr="001B2505">
        <w:rPr>
          <w:rFonts w:ascii="Arial" w:eastAsia="MS Mincho" w:hAnsi="Arial" w:cs="Arial"/>
          <w:bCs/>
        </w:rPr>
        <w:t>, basados en lo previsto en el mismo y/o en  normas legales o reglamentarias vigentes, constituirán infracciones imputables a la empresa en cuestión; procediendo, en su caso y a su respecto, el ejercicio de las potestades sancionatorias correspondientes, en los términos de este Contrato.</w:t>
      </w:r>
    </w:p>
    <w:p w:rsidR="00824F47" w:rsidRPr="001B2505" w:rsidRDefault="00824F47" w:rsidP="00BB14E1">
      <w:pPr>
        <w:tabs>
          <w:tab w:val="left" w:pos="0"/>
        </w:tabs>
        <w:suppressAutoHyphens/>
        <w:spacing w:after="0" w:line="360" w:lineRule="auto"/>
        <w:jc w:val="both"/>
        <w:rPr>
          <w:rFonts w:ascii="Arial" w:eastAsia="Times New Roman" w:hAnsi="Arial" w:cs="Arial"/>
          <w:spacing w:val="-3"/>
          <w:lang w:eastAsia="ar-SA"/>
        </w:rPr>
      </w:pPr>
    </w:p>
    <w:p w:rsidR="00407C0A" w:rsidRPr="001B2505" w:rsidRDefault="0054516F" w:rsidP="00BB14E1">
      <w:pPr>
        <w:autoSpaceDE w:val="0"/>
        <w:autoSpaceDN w:val="0"/>
        <w:adjustRightInd w:val="0"/>
        <w:spacing w:after="0" w:line="360" w:lineRule="auto"/>
        <w:ind w:left="708" w:hanging="708"/>
        <w:jc w:val="both"/>
        <w:rPr>
          <w:rFonts w:ascii="Arial" w:hAnsi="Arial" w:cs="Arial"/>
        </w:rPr>
      </w:pPr>
      <w:r w:rsidRPr="001B2505">
        <w:rPr>
          <w:rFonts w:ascii="Arial" w:hAnsi="Arial" w:cs="Arial"/>
        </w:rPr>
        <w:t>1</w:t>
      </w:r>
      <w:r w:rsidR="00541D54">
        <w:rPr>
          <w:rFonts w:ascii="Arial" w:hAnsi="Arial" w:cs="Arial"/>
        </w:rPr>
        <w:t>2</w:t>
      </w:r>
      <w:r w:rsidR="00824F47" w:rsidRPr="001B2505">
        <w:rPr>
          <w:rFonts w:ascii="Arial" w:hAnsi="Arial" w:cs="Arial"/>
        </w:rPr>
        <w:t>.</w:t>
      </w:r>
      <w:r w:rsidR="005E644F" w:rsidRPr="001B2505">
        <w:rPr>
          <w:rFonts w:ascii="Arial" w:hAnsi="Arial" w:cs="Arial"/>
        </w:rPr>
        <w:t>8</w:t>
      </w:r>
      <w:r w:rsidR="00824F47" w:rsidRPr="001B2505">
        <w:rPr>
          <w:rFonts w:ascii="Arial" w:hAnsi="Arial" w:cs="Arial"/>
        </w:rPr>
        <w:tab/>
        <w:t xml:space="preserve">Para la realización de las tareas asignadas, el ente de supervisión y control contará con el apoyo de un </w:t>
      </w:r>
      <w:r w:rsidR="00F0325B" w:rsidRPr="001B2505">
        <w:rPr>
          <w:rFonts w:ascii="Arial" w:hAnsi="Arial" w:cs="Arial"/>
        </w:rPr>
        <w:t>sistema</w:t>
      </w:r>
      <w:r w:rsidR="00407C0A" w:rsidRPr="001B2505">
        <w:rPr>
          <w:rFonts w:ascii="Arial" w:hAnsi="Arial" w:cs="Arial"/>
        </w:rPr>
        <w:t xml:space="preserve"> informático, que reflejará eficientemente el modelo de gestión de tránsito exigido al </w:t>
      </w:r>
      <w:r w:rsidR="00171675" w:rsidRPr="001B2505">
        <w:rPr>
          <w:rFonts w:ascii="Arial" w:eastAsia="Times New Roman" w:hAnsi="Arial" w:cs="Arial"/>
          <w:lang w:val="es-ES_tradnl" w:eastAsia="es-ES"/>
        </w:rPr>
        <w:t>operador–aliado estratégico</w:t>
      </w:r>
      <w:r w:rsidR="00407C0A" w:rsidRPr="001B2505">
        <w:rPr>
          <w:rFonts w:ascii="Arial" w:hAnsi="Arial" w:cs="Arial"/>
        </w:rPr>
        <w:t xml:space="preserve">, y que se comunicará y monitoreará en tiempo real los indicadores de la gestión del </w:t>
      </w:r>
      <w:r w:rsidR="00171675" w:rsidRPr="001B2505">
        <w:rPr>
          <w:rFonts w:ascii="Arial" w:eastAsia="Times New Roman" w:hAnsi="Arial" w:cs="Arial"/>
          <w:lang w:val="es-ES_tradnl" w:eastAsia="es-ES"/>
        </w:rPr>
        <w:t>operador–aliado estratégico</w:t>
      </w:r>
      <w:r w:rsidR="00407C0A" w:rsidRPr="001B2505">
        <w:rPr>
          <w:rFonts w:ascii="Arial" w:hAnsi="Arial" w:cs="Arial"/>
        </w:rPr>
        <w:t>.</w:t>
      </w:r>
    </w:p>
    <w:p w:rsidR="00A5006E" w:rsidRPr="001B2505" w:rsidRDefault="00A5006E"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E11CAC" w:rsidRPr="001B2505" w:rsidRDefault="00533679" w:rsidP="00BB14E1">
      <w:pPr>
        <w:tabs>
          <w:tab w:val="left" w:pos="-720"/>
        </w:tabs>
        <w:suppressAutoHyphens/>
        <w:spacing w:after="0" w:line="360" w:lineRule="auto"/>
        <w:ind w:right="-119"/>
        <w:jc w:val="both"/>
        <w:rPr>
          <w:rFonts w:ascii="Arial" w:eastAsia="Times New Roman" w:hAnsi="Arial" w:cs="Arial"/>
          <w:b/>
          <w:bCs/>
          <w:spacing w:val="-2"/>
          <w:lang w:eastAsia="ar-SA"/>
        </w:rPr>
      </w:pPr>
      <w:r w:rsidRPr="00541D54">
        <w:rPr>
          <w:rFonts w:ascii="Arial" w:eastAsia="Times New Roman" w:hAnsi="Arial" w:cs="Arial"/>
          <w:b/>
          <w:bCs/>
          <w:spacing w:val="-2"/>
          <w:lang w:eastAsia="ar-SA"/>
        </w:rPr>
        <w:t>CLAUSULA D</w:t>
      </w:r>
      <w:r w:rsidR="00F8207E" w:rsidRPr="00541D54">
        <w:rPr>
          <w:rFonts w:ascii="Arial" w:eastAsia="Times New Roman" w:hAnsi="Arial" w:cs="Arial"/>
          <w:b/>
          <w:bCs/>
          <w:spacing w:val="-2"/>
          <w:lang w:eastAsia="ar-SA"/>
        </w:rPr>
        <w:t>E</w:t>
      </w:r>
      <w:r w:rsidRPr="00541D54">
        <w:rPr>
          <w:rFonts w:ascii="Arial" w:eastAsia="Times New Roman" w:hAnsi="Arial" w:cs="Arial"/>
          <w:b/>
          <w:bCs/>
          <w:spacing w:val="-2"/>
          <w:lang w:eastAsia="ar-SA"/>
        </w:rPr>
        <w:t>CIMA</w:t>
      </w:r>
      <w:r w:rsidR="00362459" w:rsidRPr="00541D54">
        <w:rPr>
          <w:rFonts w:ascii="Arial" w:eastAsia="Times New Roman" w:hAnsi="Arial" w:cs="Arial"/>
          <w:b/>
          <w:bCs/>
          <w:spacing w:val="-2"/>
          <w:lang w:eastAsia="ar-SA"/>
        </w:rPr>
        <w:t xml:space="preserve"> </w:t>
      </w:r>
      <w:r w:rsidR="00541D54" w:rsidRPr="00541D54">
        <w:rPr>
          <w:rFonts w:ascii="Arial" w:eastAsia="Times New Roman" w:hAnsi="Arial" w:cs="Arial"/>
          <w:b/>
          <w:bCs/>
          <w:spacing w:val="-2"/>
          <w:lang w:eastAsia="ar-SA"/>
        </w:rPr>
        <w:t>TERCERA</w:t>
      </w:r>
      <w:r w:rsidRPr="00541D54">
        <w:rPr>
          <w:rFonts w:ascii="Arial" w:eastAsia="Times New Roman" w:hAnsi="Arial" w:cs="Arial"/>
          <w:b/>
          <w:bCs/>
          <w:spacing w:val="-2"/>
          <w:lang w:eastAsia="ar-SA"/>
        </w:rPr>
        <w:t>: M</w:t>
      </w:r>
      <w:r w:rsidR="00DC0DDD" w:rsidRPr="00541D54">
        <w:rPr>
          <w:rFonts w:ascii="Arial" w:eastAsia="Times New Roman" w:hAnsi="Arial" w:cs="Arial"/>
          <w:b/>
          <w:bCs/>
          <w:spacing w:val="-2"/>
          <w:lang w:eastAsia="ar-SA"/>
        </w:rPr>
        <w:t>ULTAS</w:t>
      </w:r>
    </w:p>
    <w:p w:rsidR="0054516F" w:rsidRPr="001B2505" w:rsidRDefault="0054516F" w:rsidP="00BB14E1">
      <w:pPr>
        <w:tabs>
          <w:tab w:val="left" w:pos="-720"/>
        </w:tabs>
        <w:suppressAutoHyphens/>
        <w:spacing w:after="0" w:line="360" w:lineRule="auto"/>
        <w:ind w:right="-119"/>
        <w:jc w:val="both"/>
        <w:rPr>
          <w:rFonts w:ascii="Arial" w:eastAsia="Times New Roman" w:hAnsi="Arial" w:cs="Arial"/>
          <w:bCs/>
          <w:spacing w:val="-2"/>
          <w:lang w:eastAsia="ar-SA"/>
        </w:rPr>
      </w:pPr>
    </w:p>
    <w:p w:rsidR="00833740" w:rsidRPr="001B2505" w:rsidRDefault="00541D54" w:rsidP="00594C1C">
      <w:pPr>
        <w:tabs>
          <w:tab w:val="left" w:pos="-720"/>
        </w:tabs>
        <w:suppressAutoHyphens/>
        <w:spacing w:after="0" w:line="360" w:lineRule="auto"/>
        <w:ind w:right="-119"/>
        <w:jc w:val="both"/>
        <w:rPr>
          <w:rFonts w:ascii="Arial" w:eastAsia="Times New Roman" w:hAnsi="Arial" w:cs="Arial"/>
          <w:bCs/>
          <w:spacing w:val="-2"/>
          <w:lang w:eastAsia="ar-SA"/>
        </w:rPr>
      </w:pPr>
      <w:r>
        <w:rPr>
          <w:rFonts w:ascii="Arial" w:eastAsia="Times New Roman" w:hAnsi="Arial" w:cs="Arial"/>
          <w:bCs/>
          <w:spacing w:val="-2"/>
          <w:lang w:eastAsia="ar-SA"/>
        </w:rPr>
        <w:t xml:space="preserve">13.1.- </w:t>
      </w:r>
      <w:r w:rsidR="00362459" w:rsidRPr="001B2505">
        <w:rPr>
          <w:rFonts w:ascii="Arial" w:eastAsia="Times New Roman" w:hAnsi="Arial" w:cs="Arial"/>
          <w:bCs/>
          <w:spacing w:val="-2"/>
          <w:lang w:eastAsia="ar-SA"/>
        </w:rPr>
        <w:t xml:space="preserve">La ATM podrá imponer </w:t>
      </w:r>
      <w:r w:rsidR="0079615C" w:rsidRPr="001B2505">
        <w:rPr>
          <w:rFonts w:ascii="Arial" w:eastAsia="Times New Roman" w:hAnsi="Arial" w:cs="Arial"/>
          <w:bCs/>
          <w:spacing w:val="-2"/>
          <w:lang w:eastAsia="ar-SA"/>
        </w:rPr>
        <w:t>como</w:t>
      </w:r>
      <w:r w:rsidR="00362459" w:rsidRPr="001B2505">
        <w:rPr>
          <w:rFonts w:ascii="Arial" w:eastAsia="Times New Roman" w:hAnsi="Arial" w:cs="Arial"/>
          <w:bCs/>
          <w:spacing w:val="-2"/>
          <w:lang w:eastAsia="ar-SA"/>
        </w:rPr>
        <w:t xml:space="preserve"> sanción </w:t>
      </w:r>
      <w:r w:rsidR="00D23ED8" w:rsidRPr="001B2505">
        <w:rPr>
          <w:rFonts w:ascii="Arial" w:eastAsia="Times New Roman" w:hAnsi="Arial" w:cs="Arial"/>
          <w:bCs/>
          <w:spacing w:val="-2"/>
          <w:lang w:eastAsia="ar-SA"/>
        </w:rPr>
        <w:t xml:space="preserve">diaria </w:t>
      </w:r>
      <w:r w:rsidR="00833740" w:rsidRPr="001B2505">
        <w:rPr>
          <w:rFonts w:ascii="Arial" w:eastAsia="Times New Roman" w:hAnsi="Arial" w:cs="Arial"/>
          <w:bCs/>
          <w:spacing w:val="-2"/>
          <w:lang w:eastAsia="ar-SA"/>
        </w:rPr>
        <w:t xml:space="preserve">una </w:t>
      </w:r>
      <w:r w:rsidR="00362459" w:rsidRPr="001B2505">
        <w:rPr>
          <w:rFonts w:ascii="Arial" w:eastAsia="Times New Roman" w:hAnsi="Arial" w:cs="Arial"/>
          <w:bCs/>
          <w:spacing w:val="-2"/>
          <w:lang w:eastAsia="ar-SA"/>
        </w:rPr>
        <w:t>multa</w:t>
      </w:r>
      <w:r w:rsidR="00833740" w:rsidRPr="001B2505">
        <w:rPr>
          <w:rFonts w:ascii="Arial" w:eastAsia="Times New Roman" w:hAnsi="Arial" w:cs="Arial"/>
          <w:bCs/>
          <w:spacing w:val="-2"/>
          <w:lang w:eastAsia="ar-SA"/>
        </w:rPr>
        <w:t xml:space="preserve"> del 2 por 1000 sobre el valor del total del contrato, en los siguientes casos: </w:t>
      </w:r>
    </w:p>
    <w:p w:rsidR="00833740" w:rsidRPr="001B2505" w:rsidRDefault="00833740" w:rsidP="00594C1C">
      <w:pPr>
        <w:tabs>
          <w:tab w:val="left" w:pos="-720"/>
        </w:tabs>
        <w:suppressAutoHyphens/>
        <w:spacing w:after="0" w:line="360" w:lineRule="auto"/>
        <w:ind w:right="-119"/>
        <w:jc w:val="both"/>
        <w:rPr>
          <w:rFonts w:ascii="Arial" w:eastAsia="Times New Roman" w:hAnsi="Arial" w:cs="Arial"/>
          <w:bCs/>
          <w:spacing w:val="-2"/>
          <w:lang w:eastAsia="ar-SA"/>
        </w:rPr>
      </w:pPr>
    </w:p>
    <w:p w:rsidR="00D23ED8" w:rsidRPr="001B2505" w:rsidRDefault="00541D54" w:rsidP="00594C1C">
      <w:pPr>
        <w:tabs>
          <w:tab w:val="left" w:pos="-720"/>
        </w:tabs>
        <w:suppressAutoHyphens/>
        <w:spacing w:after="0" w:line="360" w:lineRule="auto"/>
        <w:ind w:right="-119"/>
        <w:jc w:val="both"/>
        <w:rPr>
          <w:rFonts w:ascii="Arial" w:eastAsia="Times New Roman" w:hAnsi="Arial" w:cs="Arial"/>
          <w:bCs/>
          <w:spacing w:val="-2"/>
          <w:lang w:eastAsia="ar-SA"/>
        </w:rPr>
      </w:pPr>
      <w:r>
        <w:rPr>
          <w:rFonts w:ascii="Arial" w:eastAsia="Times New Roman" w:hAnsi="Arial" w:cs="Arial"/>
          <w:bCs/>
          <w:spacing w:val="-2"/>
          <w:lang w:eastAsia="ar-SA"/>
        </w:rPr>
        <w:t xml:space="preserve">1.- </w:t>
      </w:r>
      <w:r w:rsidR="00833740" w:rsidRPr="001B2505">
        <w:rPr>
          <w:rFonts w:ascii="Arial" w:eastAsia="Times New Roman" w:hAnsi="Arial" w:cs="Arial"/>
          <w:bCs/>
          <w:spacing w:val="-2"/>
          <w:lang w:eastAsia="ar-SA"/>
        </w:rPr>
        <w:t>Por in</w:t>
      </w:r>
      <w:r w:rsidR="00D23ED8" w:rsidRPr="001B2505">
        <w:rPr>
          <w:rFonts w:ascii="Arial" w:eastAsia="Times New Roman" w:hAnsi="Arial" w:cs="Arial"/>
          <w:bCs/>
          <w:spacing w:val="-2"/>
          <w:lang w:eastAsia="ar-SA"/>
        </w:rPr>
        <w:t>cumplimiento de las obligaciones contractuales</w:t>
      </w:r>
    </w:p>
    <w:p w:rsidR="00D23ED8" w:rsidRPr="001B2505" w:rsidRDefault="00541D54" w:rsidP="00594C1C">
      <w:pPr>
        <w:tabs>
          <w:tab w:val="left" w:pos="-720"/>
        </w:tabs>
        <w:suppressAutoHyphens/>
        <w:spacing w:after="0" w:line="360" w:lineRule="auto"/>
        <w:ind w:right="-119"/>
        <w:jc w:val="both"/>
        <w:rPr>
          <w:rFonts w:ascii="Arial" w:eastAsia="Times New Roman" w:hAnsi="Arial" w:cs="Arial"/>
          <w:bCs/>
          <w:spacing w:val="-2"/>
          <w:lang w:eastAsia="ar-SA"/>
        </w:rPr>
      </w:pPr>
      <w:r>
        <w:rPr>
          <w:rFonts w:ascii="Arial" w:eastAsia="Times New Roman" w:hAnsi="Arial" w:cs="Arial"/>
          <w:bCs/>
          <w:spacing w:val="-2"/>
          <w:lang w:eastAsia="ar-SA"/>
        </w:rPr>
        <w:t xml:space="preserve">2.- </w:t>
      </w:r>
      <w:r w:rsidR="00D23ED8" w:rsidRPr="001B2505">
        <w:rPr>
          <w:rFonts w:ascii="Arial" w:eastAsia="Times New Roman" w:hAnsi="Arial" w:cs="Arial"/>
          <w:bCs/>
          <w:spacing w:val="-2"/>
          <w:lang w:eastAsia="ar-SA"/>
        </w:rPr>
        <w:t>Por incumplimiento de las Especificaciones Técnicas que forman parte de los pliegos del proceso.</w:t>
      </w:r>
    </w:p>
    <w:p w:rsidR="00D23ED8" w:rsidRPr="001B2505" w:rsidRDefault="00541D54" w:rsidP="00594C1C">
      <w:pPr>
        <w:tabs>
          <w:tab w:val="left" w:pos="-720"/>
        </w:tabs>
        <w:suppressAutoHyphens/>
        <w:spacing w:after="0" w:line="360" w:lineRule="auto"/>
        <w:ind w:right="-119"/>
        <w:jc w:val="both"/>
        <w:rPr>
          <w:rFonts w:ascii="Arial" w:eastAsia="Times New Roman" w:hAnsi="Arial" w:cs="Arial"/>
          <w:bCs/>
          <w:spacing w:val="-2"/>
          <w:lang w:eastAsia="ar-SA"/>
        </w:rPr>
      </w:pPr>
      <w:r>
        <w:rPr>
          <w:rFonts w:ascii="Arial" w:eastAsia="Times New Roman" w:hAnsi="Arial" w:cs="Arial"/>
          <w:bCs/>
          <w:spacing w:val="-2"/>
          <w:lang w:eastAsia="ar-SA"/>
        </w:rPr>
        <w:t xml:space="preserve">3.- </w:t>
      </w:r>
      <w:r w:rsidR="00D23ED8" w:rsidRPr="001B2505">
        <w:rPr>
          <w:rFonts w:ascii="Arial" w:eastAsia="Times New Roman" w:hAnsi="Arial" w:cs="Arial"/>
          <w:bCs/>
          <w:spacing w:val="-2"/>
          <w:lang w:eastAsia="ar-SA"/>
        </w:rPr>
        <w:t xml:space="preserve">Por retraso de la entrega de los productos objeto de la presente contratación. </w:t>
      </w:r>
    </w:p>
    <w:p w:rsidR="00D23ED8" w:rsidRPr="001B2505" w:rsidRDefault="00D23ED8" w:rsidP="00594C1C">
      <w:pPr>
        <w:tabs>
          <w:tab w:val="left" w:pos="-720"/>
        </w:tabs>
        <w:suppressAutoHyphens/>
        <w:spacing w:after="0" w:line="360" w:lineRule="auto"/>
        <w:ind w:right="-119"/>
        <w:jc w:val="both"/>
        <w:rPr>
          <w:rFonts w:ascii="Arial" w:eastAsia="Times New Roman" w:hAnsi="Arial" w:cs="Arial"/>
          <w:bCs/>
          <w:spacing w:val="-2"/>
          <w:lang w:eastAsia="ar-SA"/>
        </w:rPr>
      </w:pPr>
    </w:p>
    <w:p w:rsidR="00D23ED8" w:rsidRPr="001B2505" w:rsidRDefault="00541D54" w:rsidP="00594C1C">
      <w:pPr>
        <w:tabs>
          <w:tab w:val="left" w:pos="-720"/>
        </w:tabs>
        <w:suppressAutoHyphens/>
        <w:spacing w:after="0" w:line="360" w:lineRule="auto"/>
        <w:ind w:right="-119"/>
        <w:jc w:val="both"/>
        <w:rPr>
          <w:rFonts w:ascii="Arial" w:eastAsia="Times New Roman" w:hAnsi="Arial" w:cs="Arial"/>
          <w:bCs/>
          <w:spacing w:val="-2"/>
          <w:lang w:eastAsia="ar-SA"/>
        </w:rPr>
      </w:pPr>
      <w:r>
        <w:rPr>
          <w:rFonts w:ascii="Arial" w:eastAsia="Times New Roman" w:hAnsi="Arial" w:cs="Arial"/>
          <w:bCs/>
          <w:spacing w:val="-2"/>
          <w:lang w:eastAsia="ar-SA"/>
        </w:rPr>
        <w:t xml:space="preserve">13.2.- </w:t>
      </w:r>
      <w:r w:rsidR="00D23ED8" w:rsidRPr="001B2505">
        <w:rPr>
          <w:rFonts w:ascii="Arial" w:eastAsia="Times New Roman" w:hAnsi="Arial" w:cs="Arial"/>
          <w:bCs/>
          <w:spacing w:val="-2"/>
          <w:lang w:eastAsia="ar-SA"/>
        </w:rPr>
        <w:t xml:space="preserve">En los casos que a continuación se señalan se aplicará una sanción del 2 por 1000 del valor total del contrato: </w:t>
      </w:r>
    </w:p>
    <w:p w:rsidR="00D23ED8" w:rsidRPr="001B2505" w:rsidRDefault="00D23ED8" w:rsidP="00594C1C">
      <w:pPr>
        <w:tabs>
          <w:tab w:val="left" w:pos="-720"/>
        </w:tabs>
        <w:suppressAutoHyphens/>
        <w:spacing w:after="0" w:line="360" w:lineRule="auto"/>
        <w:ind w:right="-119"/>
        <w:jc w:val="both"/>
        <w:rPr>
          <w:rFonts w:ascii="Arial" w:eastAsia="Times New Roman" w:hAnsi="Arial" w:cs="Arial"/>
          <w:bCs/>
          <w:spacing w:val="-2"/>
          <w:lang w:eastAsia="ar-SA"/>
        </w:rPr>
      </w:pPr>
    </w:p>
    <w:p w:rsidR="001B2505" w:rsidRPr="001B2505" w:rsidRDefault="00541D54" w:rsidP="00594C1C">
      <w:pPr>
        <w:tabs>
          <w:tab w:val="left" w:pos="-720"/>
        </w:tabs>
        <w:suppressAutoHyphens/>
        <w:spacing w:after="0" w:line="360" w:lineRule="auto"/>
        <w:ind w:right="-119"/>
        <w:jc w:val="both"/>
        <w:rPr>
          <w:rFonts w:ascii="Arial" w:eastAsia="Times New Roman" w:hAnsi="Arial" w:cs="Arial"/>
          <w:bCs/>
          <w:spacing w:val="-2"/>
          <w:lang w:eastAsia="ar-SA"/>
        </w:rPr>
      </w:pPr>
      <w:r>
        <w:rPr>
          <w:rFonts w:ascii="Arial" w:eastAsia="Times New Roman" w:hAnsi="Arial" w:cs="Arial"/>
          <w:bCs/>
          <w:spacing w:val="-2"/>
          <w:lang w:eastAsia="ar-SA"/>
        </w:rPr>
        <w:t xml:space="preserve">13.2.- </w:t>
      </w:r>
      <w:r w:rsidR="00D23ED8" w:rsidRPr="001B2505">
        <w:rPr>
          <w:rFonts w:ascii="Arial" w:eastAsia="Times New Roman" w:hAnsi="Arial" w:cs="Arial"/>
          <w:bCs/>
          <w:spacing w:val="-2"/>
          <w:lang w:eastAsia="ar-SA"/>
        </w:rPr>
        <w:t xml:space="preserve">Por </w:t>
      </w:r>
      <w:r w:rsidR="001B2505" w:rsidRPr="001B2505">
        <w:rPr>
          <w:rFonts w:ascii="Arial" w:eastAsia="Times New Roman" w:hAnsi="Arial" w:cs="Arial"/>
          <w:bCs/>
          <w:spacing w:val="-2"/>
          <w:lang w:eastAsia="ar-SA"/>
        </w:rPr>
        <w:t xml:space="preserve">cada hora de </w:t>
      </w:r>
      <w:r w:rsidR="00D23ED8" w:rsidRPr="001B2505">
        <w:rPr>
          <w:rFonts w:ascii="Arial" w:eastAsia="Times New Roman" w:hAnsi="Arial" w:cs="Arial"/>
          <w:bCs/>
          <w:spacing w:val="-2"/>
          <w:lang w:eastAsia="ar-SA"/>
        </w:rPr>
        <w:t xml:space="preserve">suspensión del servicio de transportación </w:t>
      </w:r>
      <w:r w:rsidR="001B2505" w:rsidRPr="001B2505">
        <w:rPr>
          <w:rFonts w:ascii="Arial" w:eastAsia="Times New Roman" w:hAnsi="Arial" w:cs="Arial"/>
          <w:bCs/>
          <w:spacing w:val="-2"/>
          <w:lang w:eastAsia="ar-SA"/>
        </w:rPr>
        <w:t xml:space="preserve">áerosuspendida sin justificación. </w:t>
      </w:r>
    </w:p>
    <w:p w:rsidR="00171675" w:rsidRPr="001B2505" w:rsidRDefault="00171675" w:rsidP="0007043D">
      <w:pPr>
        <w:tabs>
          <w:tab w:val="left" w:pos="-720"/>
        </w:tabs>
        <w:suppressAutoHyphens/>
        <w:spacing w:after="0" w:line="360" w:lineRule="auto"/>
        <w:ind w:right="-119"/>
        <w:jc w:val="both"/>
        <w:rPr>
          <w:rFonts w:ascii="Arial" w:eastAsia="Times New Roman" w:hAnsi="Arial" w:cs="Arial"/>
          <w:b/>
          <w:bCs/>
          <w:spacing w:val="-2"/>
          <w:highlight w:val="yellow"/>
          <w:lang w:eastAsia="ar-SA"/>
        </w:rPr>
      </w:pPr>
    </w:p>
    <w:p w:rsidR="00E90937" w:rsidRPr="001B2505" w:rsidRDefault="00541D54" w:rsidP="0007043D">
      <w:pPr>
        <w:autoSpaceDE w:val="0"/>
        <w:autoSpaceDN w:val="0"/>
        <w:adjustRightInd w:val="0"/>
        <w:spacing w:after="0" w:line="360" w:lineRule="auto"/>
        <w:jc w:val="both"/>
        <w:rPr>
          <w:rFonts w:ascii="Arial" w:eastAsia="Times New Roman" w:hAnsi="Arial" w:cs="Arial"/>
          <w:bCs/>
          <w:lang w:val="es-ES" w:eastAsia="es-ES"/>
        </w:rPr>
      </w:pPr>
      <w:r>
        <w:rPr>
          <w:rFonts w:ascii="Arial" w:eastAsia="Times New Roman" w:hAnsi="Arial" w:cs="Arial"/>
          <w:bCs/>
          <w:lang w:val="es-ES" w:eastAsia="es-ES"/>
        </w:rPr>
        <w:t xml:space="preserve">13.3 </w:t>
      </w:r>
      <w:r w:rsidR="00883E1A" w:rsidRPr="001B2505">
        <w:rPr>
          <w:rFonts w:ascii="Arial" w:eastAsia="Times New Roman" w:hAnsi="Arial" w:cs="Arial"/>
          <w:bCs/>
          <w:lang w:val="es-ES" w:eastAsia="es-ES"/>
        </w:rPr>
        <w:t xml:space="preserve">El </w:t>
      </w:r>
      <w:r w:rsidR="00E74422" w:rsidRPr="001B2505">
        <w:rPr>
          <w:rFonts w:ascii="Arial" w:eastAsia="Times New Roman" w:hAnsi="Arial" w:cs="Arial"/>
          <w:lang w:val="es-ES_tradnl" w:eastAsia="es-ES"/>
        </w:rPr>
        <w:t>operador–aliado estratégico</w:t>
      </w:r>
      <w:r w:rsidR="001B2505" w:rsidRPr="001B2505">
        <w:rPr>
          <w:rFonts w:ascii="Arial" w:eastAsia="Times New Roman" w:hAnsi="Arial" w:cs="Arial"/>
          <w:lang w:val="es-ES_tradnl" w:eastAsia="es-ES"/>
        </w:rPr>
        <w:t xml:space="preserve"> </w:t>
      </w:r>
      <w:r w:rsidR="00883E1A" w:rsidRPr="001B2505">
        <w:rPr>
          <w:rFonts w:ascii="Arial" w:eastAsia="Times New Roman" w:hAnsi="Arial" w:cs="Arial"/>
          <w:bCs/>
          <w:lang w:val="es-ES" w:eastAsia="es-ES"/>
        </w:rPr>
        <w:t>tendrá el término de tres días</w:t>
      </w:r>
      <w:r w:rsidR="00E90937" w:rsidRPr="001B2505">
        <w:rPr>
          <w:rFonts w:ascii="Arial" w:eastAsia="Times New Roman" w:hAnsi="Arial" w:cs="Arial"/>
          <w:bCs/>
          <w:lang w:val="es-ES" w:eastAsia="es-ES"/>
        </w:rPr>
        <w:t xml:space="preserve"> para </w:t>
      </w:r>
      <w:r w:rsidR="00883E1A" w:rsidRPr="001B2505">
        <w:rPr>
          <w:rFonts w:ascii="Arial" w:eastAsia="Times New Roman" w:hAnsi="Arial" w:cs="Arial"/>
          <w:bCs/>
          <w:lang w:val="es-ES" w:eastAsia="es-ES"/>
        </w:rPr>
        <w:t xml:space="preserve">descargar </w:t>
      </w:r>
      <w:r w:rsidR="00F8207E" w:rsidRPr="001B2505">
        <w:rPr>
          <w:rFonts w:ascii="Arial" w:eastAsia="Times New Roman" w:hAnsi="Arial" w:cs="Arial"/>
          <w:bCs/>
          <w:lang w:val="es-ES" w:eastAsia="es-ES"/>
        </w:rPr>
        <w:t>su responsabilidad en</w:t>
      </w:r>
      <w:r w:rsidR="00883E1A" w:rsidRPr="001B2505">
        <w:rPr>
          <w:rFonts w:ascii="Arial" w:eastAsia="Times New Roman" w:hAnsi="Arial" w:cs="Arial"/>
          <w:bCs/>
          <w:lang w:val="es-ES" w:eastAsia="es-ES"/>
        </w:rPr>
        <w:t xml:space="preserve"> el incumplimiento</w:t>
      </w:r>
      <w:r w:rsidR="00E11CAC" w:rsidRPr="001B2505">
        <w:rPr>
          <w:rFonts w:ascii="Arial" w:eastAsia="Times New Roman" w:hAnsi="Arial" w:cs="Arial"/>
          <w:bCs/>
          <w:lang w:val="es-ES" w:eastAsia="es-ES"/>
        </w:rPr>
        <w:t>.</w:t>
      </w:r>
    </w:p>
    <w:p w:rsidR="00D2262D" w:rsidRPr="001B2505" w:rsidRDefault="00D2262D" w:rsidP="0007043D">
      <w:pPr>
        <w:autoSpaceDE w:val="0"/>
        <w:autoSpaceDN w:val="0"/>
        <w:adjustRightInd w:val="0"/>
        <w:spacing w:after="0" w:line="360" w:lineRule="auto"/>
        <w:jc w:val="both"/>
        <w:rPr>
          <w:rFonts w:ascii="Arial" w:eastAsia="Times New Roman" w:hAnsi="Arial" w:cs="Arial"/>
          <w:bCs/>
          <w:lang w:val="es-ES" w:eastAsia="es-ES"/>
        </w:rPr>
      </w:pPr>
    </w:p>
    <w:p w:rsidR="00FC248F" w:rsidRPr="001B2505" w:rsidRDefault="00541D54" w:rsidP="0007043D">
      <w:pPr>
        <w:autoSpaceDE w:val="0"/>
        <w:autoSpaceDN w:val="0"/>
        <w:adjustRightInd w:val="0"/>
        <w:spacing w:after="0" w:line="360" w:lineRule="auto"/>
        <w:jc w:val="both"/>
        <w:rPr>
          <w:rFonts w:ascii="Arial" w:eastAsia="Times New Roman" w:hAnsi="Arial" w:cs="Arial"/>
          <w:bCs/>
          <w:lang w:val="es-ES" w:eastAsia="es-ES"/>
        </w:rPr>
      </w:pPr>
      <w:r>
        <w:rPr>
          <w:rFonts w:ascii="Arial" w:eastAsia="Times New Roman" w:hAnsi="Arial" w:cs="Arial"/>
          <w:bCs/>
          <w:lang w:val="es-ES" w:eastAsia="es-ES"/>
        </w:rPr>
        <w:t>13.4.-</w:t>
      </w:r>
      <w:r w:rsidR="00E11CAC" w:rsidRPr="001B2505">
        <w:rPr>
          <w:rFonts w:ascii="Arial" w:eastAsia="Times New Roman" w:hAnsi="Arial" w:cs="Arial"/>
          <w:bCs/>
          <w:lang w:val="es-ES" w:eastAsia="es-ES"/>
        </w:rPr>
        <w:t xml:space="preserve">En caso de </w:t>
      </w:r>
      <w:r w:rsidR="00740827" w:rsidRPr="001B2505">
        <w:rPr>
          <w:rFonts w:ascii="Arial" w:eastAsia="Times New Roman" w:hAnsi="Arial" w:cs="Arial"/>
          <w:bCs/>
          <w:lang w:val="es-ES" w:eastAsia="es-ES"/>
        </w:rPr>
        <w:t xml:space="preserve">que </w:t>
      </w:r>
      <w:r w:rsidR="00F8207E" w:rsidRPr="001B2505">
        <w:rPr>
          <w:rFonts w:ascii="Arial" w:eastAsia="Times New Roman" w:hAnsi="Arial" w:cs="Arial"/>
          <w:bCs/>
          <w:lang w:val="es-ES" w:eastAsia="es-ES"/>
        </w:rPr>
        <w:t>falte el sustento del descargo</w:t>
      </w:r>
      <w:r w:rsidR="00F25E26" w:rsidRPr="001B2505">
        <w:rPr>
          <w:rFonts w:ascii="Arial" w:eastAsia="Times New Roman" w:hAnsi="Arial" w:cs="Arial"/>
          <w:bCs/>
          <w:lang w:val="es-ES" w:eastAsia="es-ES"/>
        </w:rPr>
        <w:t xml:space="preserve">, </w:t>
      </w:r>
      <w:r w:rsidR="00D2262D" w:rsidRPr="001B2505">
        <w:rPr>
          <w:rFonts w:ascii="Arial" w:eastAsia="Times New Roman" w:hAnsi="Arial" w:cs="Arial"/>
          <w:bCs/>
          <w:lang w:val="es-ES" w:eastAsia="es-ES"/>
        </w:rPr>
        <w:t xml:space="preserve">o el sustento sea insuficiente, </w:t>
      </w:r>
      <w:r w:rsidR="00344715" w:rsidRPr="001B2505">
        <w:rPr>
          <w:rFonts w:ascii="Arial" w:eastAsia="Times New Roman" w:hAnsi="Arial" w:cs="Arial"/>
          <w:bCs/>
          <w:lang w:val="es-ES" w:eastAsia="es-ES"/>
        </w:rPr>
        <w:t>la</w:t>
      </w:r>
      <w:r w:rsidR="0054516F" w:rsidRPr="001B2505">
        <w:rPr>
          <w:rFonts w:ascii="Arial" w:eastAsia="Times New Roman" w:hAnsi="Arial" w:cs="Arial"/>
          <w:bCs/>
          <w:lang w:val="es-ES" w:eastAsia="es-ES"/>
        </w:rPr>
        <w:t xml:space="preserve"> </w:t>
      </w:r>
      <w:r w:rsidR="00E74422" w:rsidRPr="001B2505">
        <w:rPr>
          <w:rFonts w:ascii="Arial" w:eastAsia="Times New Roman" w:hAnsi="Arial" w:cs="Arial"/>
          <w:bCs/>
          <w:lang w:val="es-ES" w:eastAsia="es-ES"/>
        </w:rPr>
        <w:t>ATM</w:t>
      </w:r>
      <w:r w:rsidR="0054516F" w:rsidRPr="001B2505">
        <w:rPr>
          <w:rFonts w:ascii="Arial" w:eastAsia="Times New Roman" w:hAnsi="Arial" w:cs="Arial"/>
          <w:bCs/>
          <w:lang w:val="es-ES" w:eastAsia="es-ES"/>
        </w:rPr>
        <w:t xml:space="preserve"> </w:t>
      </w:r>
      <w:r w:rsidR="00D2262D" w:rsidRPr="001B2505">
        <w:rPr>
          <w:rFonts w:ascii="Arial" w:eastAsia="Times New Roman" w:hAnsi="Arial" w:cs="Arial"/>
          <w:bCs/>
          <w:lang w:val="es-ES" w:eastAsia="es-ES"/>
        </w:rPr>
        <w:t>impondrá la multa mediante resolución motivada</w:t>
      </w:r>
      <w:r w:rsidR="00F25E26" w:rsidRPr="001B2505">
        <w:rPr>
          <w:rFonts w:ascii="Arial" w:eastAsia="Times New Roman" w:hAnsi="Arial" w:cs="Arial"/>
          <w:bCs/>
          <w:lang w:val="es-ES" w:eastAsia="es-ES"/>
        </w:rPr>
        <w:t xml:space="preserve">. </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E11CAC" w:rsidRPr="001B2505" w:rsidRDefault="002077AB" w:rsidP="00BB14E1">
      <w:pPr>
        <w:tabs>
          <w:tab w:val="left" w:pos="-720"/>
        </w:tabs>
        <w:suppressAutoHyphens/>
        <w:spacing w:after="0" w:line="360" w:lineRule="auto"/>
        <w:ind w:right="-119"/>
        <w:jc w:val="both"/>
        <w:rPr>
          <w:rFonts w:ascii="Arial" w:eastAsia="Times New Roman" w:hAnsi="Arial" w:cs="Arial"/>
          <w:b/>
          <w:bCs/>
          <w:spacing w:val="-2"/>
          <w:lang w:eastAsia="ar-SA"/>
        </w:rPr>
      </w:pPr>
      <w:r w:rsidRPr="001B2505">
        <w:rPr>
          <w:rFonts w:ascii="Arial" w:eastAsia="Times New Roman" w:hAnsi="Arial" w:cs="Arial"/>
          <w:b/>
          <w:bCs/>
          <w:spacing w:val="-2"/>
          <w:lang w:eastAsia="ar-SA"/>
        </w:rPr>
        <w:t xml:space="preserve">CLAUSULA DECIMA </w:t>
      </w:r>
      <w:r w:rsidR="00541D54">
        <w:rPr>
          <w:rFonts w:ascii="Arial" w:eastAsia="Times New Roman" w:hAnsi="Arial" w:cs="Arial"/>
          <w:b/>
          <w:bCs/>
          <w:spacing w:val="-2"/>
          <w:lang w:eastAsia="ar-SA"/>
        </w:rPr>
        <w:t>CUARTA</w:t>
      </w:r>
      <w:r w:rsidR="0054516F" w:rsidRPr="001B2505">
        <w:rPr>
          <w:rFonts w:ascii="Arial" w:eastAsia="Times New Roman" w:hAnsi="Arial" w:cs="Arial"/>
          <w:b/>
          <w:bCs/>
          <w:spacing w:val="-2"/>
          <w:lang w:eastAsia="ar-SA"/>
        </w:rPr>
        <w:t xml:space="preserve">: </w:t>
      </w:r>
      <w:r w:rsidRPr="001B2505">
        <w:rPr>
          <w:rFonts w:ascii="Arial" w:eastAsia="Times New Roman" w:hAnsi="Arial" w:cs="Arial"/>
          <w:b/>
          <w:bCs/>
          <w:spacing w:val="-2"/>
          <w:lang w:eastAsia="ar-SA"/>
        </w:rPr>
        <w:t xml:space="preserve">DE LOS BIENES DEL </w:t>
      </w:r>
      <w:r w:rsidR="007E1DBE" w:rsidRPr="001B2505">
        <w:rPr>
          <w:rFonts w:ascii="Arial" w:eastAsia="Times New Roman" w:hAnsi="Arial" w:cs="Arial"/>
          <w:b/>
          <w:bCs/>
          <w:spacing w:val="-2"/>
          <w:lang w:eastAsia="ar-SA"/>
        </w:rPr>
        <w:t>SISTEMA</w:t>
      </w:r>
    </w:p>
    <w:p w:rsidR="002077AB" w:rsidRPr="001B2505" w:rsidRDefault="002077AB"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2077AB" w:rsidRPr="001B2505" w:rsidRDefault="00F73A1C" w:rsidP="00BB14E1">
      <w:pPr>
        <w:autoSpaceDE w:val="0"/>
        <w:autoSpaceDN w:val="0"/>
        <w:adjustRightInd w:val="0"/>
        <w:spacing w:after="0" w:line="360" w:lineRule="auto"/>
        <w:ind w:left="708" w:hanging="708"/>
        <w:jc w:val="both"/>
        <w:rPr>
          <w:rFonts w:ascii="Arial" w:eastAsia="Times New Roman" w:hAnsi="Arial" w:cs="Arial"/>
          <w:spacing w:val="-2"/>
          <w:lang w:val="es-ES" w:eastAsia="es-ES"/>
        </w:rPr>
      </w:pPr>
      <w:r w:rsidRPr="001B2505">
        <w:rPr>
          <w:rFonts w:ascii="Arial" w:eastAsia="Times New Roman" w:hAnsi="Arial" w:cs="Arial"/>
          <w:spacing w:val="-2"/>
          <w:lang w:val="es-ES" w:eastAsia="es-ES"/>
        </w:rPr>
        <w:t>1</w:t>
      </w:r>
      <w:r w:rsidR="00541D54">
        <w:rPr>
          <w:rFonts w:ascii="Arial" w:eastAsia="Times New Roman" w:hAnsi="Arial" w:cs="Arial"/>
          <w:spacing w:val="-2"/>
          <w:lang w:val="es-ES" w:eastAsia="es-ES"/>
        </w:rPr>
        <w:t>4</w:t>
      </w:r>
      <w:r w:rsidR="002077AB" w:rsidRPr="001B2505">
        <w:rPr>
          <w:rFonts w:ascii="Arial" w:eastAsia="Times New Roman" w:hAnsi="Arial" w:cs="Arial"/>
          <w:spacing w:val="-2"/>
          <w:lang w:val="es-ES" w:eastAsia="es-ES"/>
        </w:rPr>
        <w:t>.1</w:t>
      </w:r>
      <w:r w:rsidR="002077AB" w:rsidRPr="001B2505">
        <w:rPr>
          <w:rFonts w:ascii="Arial" w:eastAsia="Times New Roman" w:hAnsi="Arial" w:cs="Arial"/>
          <w:spacing w:val="-2"/>
          <w:lang w:val="es-ES" w:eastAsia="es-ES"/>
        </w:rPr>
        <w:tab/>
      </w:r>
      <w:r w:rsidR="00E11CAC" w:rsidRPr="001B2505">
        <w:rPr>
          <w:rFonts w:ascii="Arial" w:eastAsia="Times New Roman" w:hAnsi="Arial" w:cs="Arial"/>
          <w:spacing w:val="-2"/>
          <w:lang w:val="es-ES" w:eastAsia="es-ES"/>
        </w:rPr>
        <w:t>A la terminación del p</w:t>
      </w:r>
      <w:r w:rsidR="002077AB" w:rsidRPr="001B2505">
        <w:rPr>
          <w:rFonts w:ascii="Arial" w:eastAsia="Times New Roman" w:hAnsi="Arial" w:cs="Arial"/>
          <w:spacing w:val="-2"/>
          <w:lang w:val="es-ES" w:eastAsia="es-ES"/>
        </w:rPr>
        <w:t xml:space="preserve">lazo del Contrato, </w:t>
      </w:r>
      <w:r w:rsidR="00E11CAC" w:rsidRPr="001B2505">
        <w:rPr>
          <w:rFonts w:ascii="Arial" w:eastAsia="Times New Roman" w:hAnsi="Arial" w:cs="Arial"/>
          <w:spacing w:val="-2"/>
          <w:lang w:val="es-ES" w:eastAsia="es-ES"/>
        </w:rPr>
        <w:t xml:space="preserve">todos los equipos y bienes que se encuentren afectados </w:t>
      </w:r>
      <w:r w:rsidR="002077AB" w:rsidRPr="001B2505">
        <w:rPr>
          <w:rFonts w:ascii="Arial" w:eastAsia="Times New Roman" w:hAnsi="Arial" w:cs="Arial"/>
          <w:spacing w:val="-2"/>
          <w:lang w:val="es-ES" w:eastAsia="es-ES"/>
        </w:rPr>
        <w:t xml:space="preserve">por el objeto del presente contrato, </w:t>
      </w:r>
      <w:r w:rsidR="00E11CAC" w:rsidRPr="001B2505">
        <w:rPr>
          <w:rFonts w:ascii="Arial" w:eastAsia="Times New Roman" w:hAnsi="Arial" w:cs="Arial"/>
          <w:spacing w:val="-2"/>
          <w:lang w:val="es-ES" w:eastAsia="es-ES"/>
        </w:rPr>
        <w:t xml:space="preserve"> serán de prop</w:t>
      </w:r>
      <w:r w:rsidR="002077AB" w:rsidRPr="001B2505">
        <w:rPr>
          <w:rFonts w:ascii="Arial" w:eastAsia="Times New Roman" w:hAnsi="Arial" w:cs="Arial"/>
          <w:spacing w:val="-2"/>
          <w:lang w:val="es-ES" w:eastAsia="es-ES"/>
        </w:rPr>
        <w:t xml:space="preserve">iedad de la </w:t>
      </w:r>
      <w:r w:rsidR="00362459" w:rsidRPr="001B2505">
        <w:rPr>
          <w:rFonts w:ascii="Arial" w:eastAsia="Times New Roman" w:hAnsi="Arial" w:cs="Arial"/>
          <w:spacing w:val="-2"/>
          <w:lang w:val="es-ES" w:eastAsia="es-ES"/>
        </w:rPr>
        <w:t>ATM</w:t>
      </w:r>
      <w:r w:rsidR="002077AB" w:rsidRPr="001B2505">
        <w:rPr>
          <w:rFonts w:ascii="Arial" w:eastAsia="Times New Roman" w:hAnsi="Arial" w:cs="Arial"/>
          <w:spacing w:val="-2"/>
          <w:lang w:val="es-ES" w:eastAsia="es-ES"/>
        </w:rPr>
        <w:t xml:space="preserve"> o de quien esta determine</w:t>
      </w:r>
      <w:r w:rsidR="00E11CAC" w:rsidRPr="001B2505">
        <w:rPr>
          <w:rFonts w:ascii="Arial" w:eastAsia="Times New Roman" w:hAnsi="Arial" w:cs="Arial"/>
          <w:spacing w:val="-2"/>
          <w:lang w:val="es-ES" w:eastAsia="es-ES"/>
        </w:rPr>
        <w:t xml:space="preserve">. </w:t>
      </w:r>
    </w:p>
    <w:p w:rsidR="008445D3" w:rsidRPr="001B2505" w:rsidRDefault="008445D3" w:rsidP="00BB14E1">
      <w:pPr>
        <w:autoSpaceDE w:val="0"/>
        <w:autoSpaceDN w:val="0"/>
        <w:adjustRightInd w:val="0"/>
        <w:spacing w:after="0" w:line="360" w:lineRule="auto"/>
        <w:ind w:left="708" w:hanging="708"/>
        <w:jc w:val="both"/>
        <w:rPr>
          <w:rFonts w:ascii="Arial" w:eastAsia="Times New Roman" w:hAnsi="Arial" w:cs="Arial"/>
          <w:spacing w:val="-2"/>
          <w:lang w:val="es-ES" w:eastAsia="es-ES"/>
        </w:rPr>
      </w:pPr>
    </w:p>
    <w:p w:rsidR="00E11CAC" w:rsidRPr="001B2505" w:rsidRDefault="002077AB" w:rsidP="00BB14E1">
      <w:pPr>
        <w:autoSpaceDE w:val="0"/>
        <w:autoSpaceDN w:val="0"/>
        <w:adjustRightInd w:val="0"/>
        <w:spacing w:after="0" w:line="360" w:lineRule="auto"/>
        <w:ind w:left="708" w:hanging="708"/>
        <w:jc w:val="both"/>
        <w:rPr>
          <w:rFonts w:ascii="Arial" w:eastAsia="Times New Roman" w:hAnsi="Arial" w:cs="Arial"/>
          <w:spacing w:val="-2"/>
          <w:lang w:val="es-ES" w:eastAsia="es-ES"/>
        </w:rPr>
      </w:pPr>
      <w:r w:rsidRPr="001B2505">
        <w:rPr>
          <w:rFonts w:ascii="Arial" w:eastAsia="Times New Roman" w:hAnsi="Arial" w:cs="Arial"/>
          <w:spacing w:val="-2"/>
          <w:lang w:val="es-ES" w:eastAsia="es-ES"/>
        </w:rPr>
        <w:t>1</w:t>
      </w:r>
      <w:r w:rsidR="00541D54">
        <w:rPr>
          <w:rFonts w:ascii="Arial" w:eastAsia="Times New Roman" w:hAnsi="Arial" w:cs="Arial"/>
          <w:spacing w:val="-2"/>
          <w:lang w:val="es-ES" w:eastAsia="es-ES"/>
        </w:rPr>
        <w:t>4</w:t>
      </w:r>
      <w:r w:rsidRPr="001B2505">
        <w:rPr>
          <w:rFonts w:ascii="Arial" w:eastAsia="Times New Roman" w:hAnsi="Arial" w:cs="Arial"/>
          <w:spacing w:val="-2"/>
          <w:lang w:val="es-ES" w:eastAsia="es-ES"/>
        </w:rPr>
        <w:t>.2</w:t>
      </w:r>
      <w:r w:rsidRPr="001B2505">
        <w:rPr>
          <w:rFonts w:ascii="Arial" w:eastAsia="Times New Roman" w:hAnsi="Arial" w:cs="Arial"/>
          <w:spacing w:val="-2"/>
          <w:lang w:val="es-ES" w:eastAsia="es-ES"/>
        </w:rPr>
        <w:tab/>
      </w:r>
      <w:r w:rsidR="00E11CAC" w:rsidRPr="001B2505">
        <w:rPr>
          <w:rFonts w:ascii="Arial" w:eastAsia="Times New Roman" w:hAnsi="Arial" w:cs="Arial"/>
          <w:spacing w:val="-2"/>
          <w:lang w:val="es-ES" w:eastAsia="es-ES"/>
        </w:rPr>
        <w:t>Se considera como bien</w:t>
      </w:r>
      <w:r w:rsidRPr="001B2505">
        <w:rPr>
          <w:rFonts w:ascii="Arial" w:eastAsia="Times New Roman" w:hAnsi="Arial" w:cs="Arial"/>
          <w:spacing w:val="-2"/>
          <w:lang w:val="es-ES" w:eastAsia="es-ES"/>
        </w:rPr>
        <w:t>es afectados</w:t>
      </w:r>
      <w:r w:rsidR="00E11CAC" w:rsidRPr="001B2505">
        <w:rPr>
          <w:rFonts w:ascii="Arial" w:eastAsia="Times New Roman" w:hAnsi="Arial" w:cs="Arial"/>
          <w:spacing w:val="-2"/>
          <w:lang w:val="es-ES" w:eastAsia="es-ES"/>
        </w:rPr>
        <w:t xml:space="preserve"> todos aquellos que s</w:t>
      </w:r>
      <w:r w:rsidRPr="001B2505">
        <w:rPr>
          <w:rFonts w:ascii="Arial" w:eastAsia="Times New Roman" w:hAnsi="Arial" w:cs="Arial"/>
          <w:spacing w:val="-2"/>
          <w:lang w:val="es-ES" w:eastAsia="es-ES"/>
        </w:rPr>
        <w:t xml:space="preserve">ean necesarios para la el correcto funcionamiento del </w:t>
      </w:r>
      <w:r w:rsidR="00362459" w:rsidRPr="001B2505">
        <w:rPr>
          <w:rFonts w:ascii="Arial" w:eastAsia="Times New Roman" w:hAnsi="Arial" w:cs="Arial"/>
          <w:spacing w:val="-2"/>
          <w:lang w:val="es-ES" w:eastAsia="es-ES"/>
        </w:rPr>
        <w:t>SOGIT</w:t>
      </w:r>
      <w:r w:rsidRPr="001B2505">
        <w:rPr>
          <w:rFonts w:ascii="Arial" w:eastAsia="Times New Roman" w:hAnsi="Arial" w:cs="Arial"/>
          <w:spacing w:val="-2"/>
          <w:lang w:val="es-ES" w:eastAsia="es-ES"/>
        </w:rPr>
        <w:t xml:space="preserve">, </w:t>
      </w:r>
      <w:r w:rsidR="00E11CAC" w:rsidRPr="001B2505">
        <w:rPr>
          <w:rFonts w:ascii="Arial" w:eastAsia="Times New Roman" w:hAnsi="Arial" w:cs="Arial"/>
          <w:spacing w:val="-2"/>
          <w:lang w:val="es-ES" w:eastAsia="es-ES"/>
        </w:rPr>
        <w:t xml:space="preserve"> de acuerdo a los requerimientos y estándares previst</w:t>
      </w:r>
      <w:r w:rsidR="00E90937" w:rsidRPr="001B2505">
        <w:rPr>
          <w:rFonts w:ascii="Arial" w:eastAsia="Times New Roman" w:hAnsi="Arial" w:cs="Arial"/>
          <w:spacing w:val="-2"/>
          <w:lang w:val="es-ES" w:eastAsia="es-ES"/>
        </w:rPr>
        <w:t xml:space="preserve">os en </w:t>
      </w:r>
      <w:r w:rsidR="008445D3" w:rsidRPr="001B2505">
        <w:rPr>
          <w:rFonts w:ascii="Arial" w:eastAsia="Times New Roman" w:hAnsi="Arial" w:cs="Arial"/>
          <w:spacing w:val="-2"/>
          <w:lang w:val="es-ES" w:eastAsia="es-ES"/>
        </w:rPr>
        <w:t>los</w:t>
      </w:r>
      <w:r w:rsidR="00E90937" w:rsidRPr="001B2505">
        <w:rPr>
          <w:rFonts w:ascii="Arial" w:eastAsia="Times New Roman" w:hAnsi="Arial" w:cs="Arial"/>
          <w:spacing w:val="-2"/>
          <w:lang w:val="es-ES" w:eastAsia="es-ES"/>
        </w:rPr>
        <w:t xml:space="preserve"> Anexo</w:t>
      </w:r>
      <w:r w:rsidR="008445D3" w:rsidRPr="001B2505">
        <w:rPr>
          <w:rFonts w:ascii="Arial" w:eastAsia="Times New Roman" w:hAnsi="Arial" w:cs="Arial"/>
          <w:spacing w:val="-2"/>
          <w:lang w:val="es-ES" w:eastAsia="es-ES"/>
        </w:rPr>
        <w:t>s</w:t>
      </w:r>
      <w:r w:rsidR="00E90937" w:rsidRPr="001B2505">
        <w:rPr>
          <w:rFonts w:ascii="Arial" w:eastAsia="Times New Roman" w:hAnsi="Arial" w:cs="Arial"/>
          <w:spacing w:val="-2"/>
          <w:lang w:val="es-ES" w:eastAsia="es-ES"/>
        </w:rPr>
        <w:t xml:space="preserve"> I</w:t>
      </w:r>
      <w:r w:rsidR="00993AA6" w:rsidRPr="001B2505">
        <w:rPr>
          <w:rFonts w:ascii="Arial" w:eastAsia="Times New Roman" w:hAnsi="Arial" w:cs="Arial"/>
          <w:spacing w:val="-2"/>
          <w:lang w:val="es-ES" w:eastAsia="es-ES"/>
        </w:rPr>
        <w:t>I</w:t>
      </w:r>
      <w:r w:rsidR="00E90937" w:rsidRPr="001B2505">
        <w:rPr>
          <w:rFonts w:ascii="Arial" w:eastAsia="Times New Roman" w:hAnsi="Arial" w:cs="Arial"/>
          <w:spacing w:val="-2"/>
          <w:lang w:val="es-ES" w:eastAsia="es-ES"/>
        </w:rPr>
        <w:t xml:space="preserve">I y </w:t>
      </w:r>
      <w:r w:rsidR="00362459" w:rsidRPr="001B2505">
        <w:rPr>
          <w:rFonts w:ascii="Arial" w:eastAsia="Times New Roman" w:hAnsi="Arial" w:cs="Arial"/>
          <w:spacing w:val="-2"/>
          <w:lang w:val="es-ES" w:eastAsia="es-ES"/>
        </w:rPr>
        <w:t>I</w:t>
      </w:r>
      <w:r w:rsidR="00E90937" w:rsidRPr="001B2505">
        <w:rPr>
          <w:rFonts w:ascii="Arial" w:eastAsia="Times New Roman" w:hAnsi="Arial" w:cs="Arial"/>
          <w:spacing w:val="-2"/>
          <w:lang w:val="es-ES" w:eastAsia="es-ES"/>
        </w:rPr>
        <w:t>V del presente Contrato.</w:t>
      </w:r>
    </w:p>
    <w:p w:rsidR="008445D3" w:rsidRPr="001B2505" w:rsidRDefault="008445D3" w:rsidP="00BB14E1">
      <w:pPr>
        <w:autoSpaceDE w:val="0"/>
        <w:autoSpaceDN w:val="0"/>
        <w:adjustRightInd w:val="0"/>
        <w:spacing w:after="0" w:line="360" w:lineRule="auto"/>
        <w:ind w:left="708" w:hanging="708"/>
        <w:jc w:val="both"/>
        <w:rPr>
          <w:rFonts w:ascii="Arial" w:eastAsia="Times New Roman" w:hAnsi="Arial" w:cs="Arial"/>
          <w:spacing w:val="-2"/>
          <w:lang w:val="es-ES" w:eastAsia="es-ES"/>
        </w:rPr>
      </w:pPr>
    </w:p>
    <w:p w:rsidR="00FA35A4" w:rsidRPr="001B2505" w:rsidRDefault="002077AB" w:rsidP="00FA35A4">
      <w:pPr>
        <w:spacing w:after="0" w:line="360" w:lineRule="auto"/>
        <w:ind w:left="708" w:hanging="708"/>
        <w:contextualSpacing/>
        <w:jc w:val="both"/>
        <w:rPr>
          <w:rFonts w:ascii="Arial" w:eastAsia="Calibri" w:hAnsi="Arial" w:cs="Arial"/>
          <w:lang w:eastAsia="ar-SA"/>
        </w:rPr>
      </w:pPr>
      <w:r w:rsidRPr="001B2505">
        <w:rPr>
          <w:rFonts w:ascii="Arial" w:eastAsia="Calibri" w:hAnsi="Arial" w:cs="Arial"/>
          <w:lang w:eastAsia="ar-SA"/>
        </w:rPr>
        <w:t>1</w:t>
      </w:r>
      <w:r w:rsidR="00541D54">
        <w:rPr>
          <w:rFonts w:ascii="Arial" w:eastAsia="Calibri" w:hAnsi="Arial" w:cs="Arial"/>
          <w:lang w:eastAsia="ar-SA"/>
        </w:rPr>
        <w:t>4</w:t>
      </w:r>
      <w:r w:rsidRPr="001B2505">
        <w:rPr>
          <w:rFonts w:ascii="Arial" w:eastAsia="Calibri" w:hAnsi="Arial" w:cs="Arial"/>
          <w:lang w:eastAsia="ar-SA"/>
        </w:rPr>
        <w:t>.3</w:t>
      </w:r>
      <w:r w:rsidRPr="001B2505">
        <w:rPr>
          <w:rFonts w:ascii="Arial" w:eastAsia="Calibri" w:hAnsi="Arial" w:cs="Arial"/>
          <w:lang w:eastAsia="ar-SA"/>
        </w:rPr>
        <w:tab/>
      </w:r>
      <w:r w:rsidR="00E11CAC" w:rsidRPr="001B2505">
        <w:rPr>
          <w:rFonts w:ascii="Arial" w:eastAsia="Calibri" w:hAnsi="Arial" w:cs="Arial"/>
          <w:lang w:eastAsia="ar-SA"/>
        </w:rPr>
        <w:t>En caso de que termine el Cont</w:t>
      </w:r>
      <w:r w:rsidR="00E90937" w:rsidRPr="001B2505">
        <w:rPr>
          <w:rFonts w:ascii="Arial" w:eastAsia="Calibri" w:hAnsi="Arial" w:cs="Arial"/>
          <w:lang w:eastAsia="ar-SA"/>
        </w:rPr>
        <w:t>rato antes del plazo</w:t>
      </w:r>
      <w:r w:rsidR="00E11CAC" w:rsidRPr="001B2505">
        <w:rPr>
          <w:rFonts w:ascii="Arial" w:eastAsia="Calibri" w:hAnsi="Arial" w:cs="Arial"/>
          <w:lang w:eastAsia="ar-SA"/>
        </w:rPr>
        <w:t xml:space="preserve">, </w:t>
      </w:r>
      <w:r w:rsidR="00E11CAC" w:rsidRPr="001B2505">
        <w:rPr>
          <w:rFonts w:ascii="Arial" w:eastAsia="Times New Roman" w:hAnsi="Arial" w:cs="Arial"/>
          <w:spacing w:val="-2"/>
          <w:lang w:val="es-ES" w:eastAsia="es-ES"/>
        </w:rPr>
        <w:t>sea por cualquiera de las causas estableci</w:t>
      </w:r>
      <w:r w:rsidRPr="001B2505">
        <w:rPr>
          <w:rFonts w:ascii="Arial" w:eastAsia="Times New Roman" w:hAnsi="Arial" w:cs="Arial"/>
          <w:spacing w:val="-2"/>
          <w:lang w:val="es-ES" w:eastAsia="es-ES"/>
        </w:rPr>
        <w:t xml:space="preserve">das en el presente Contrato </w:t>
      </w:r>
      <w:r w:rsidR="00E11CAC" w:rsidRPr="001B2505">
        <w:rPr>
          <w:rFonts w:ascii="Arial" w:eastAsia="Times New Roman" w:hAnsi="Arial" w:cs="Arial"/>
          <w:spacing w:val="-2"/>
          <w:lang w:val="es-ES" w:eastAsia="es-ES"/>
        </w:rPr>
        <w:t>o las normas aplicables</w:t>
      </w:r>
      <w:r w:rsidR="00E11CAC" w:rsidRPr="001B2505">
        <w:rPr>
          <w:rFonts w:ascii="Arial" w:eastAsia="Calibri" w:hAnsi="Arial" w:cs="Arial"/>
          <w:lang w:eastAsia="ar-SA"/>
        </w:rPr>
        <w:t xml:space="preserve">, por incumplimiento o por cualquier otra causa, los </w:t>
      </w:r>
      <w:r w:rsidRPr="001B2505">
        <w:rPr>
          <w:rFonts w:ascii="Arial" w:eastAsia="Calibri" w:hAnsi="Arial" w:cs="Arial"/>
          <w:lang w:eastAsia="ar-SA"/>
        </w:rPr>
        <w:t xml:space="preserve">bienes y equipos afectados al </w:t>
      </w:r>
      <w:r w:rsidR="00362459" w:rsidRPr="001B2505">
        <w:rPr>
          <w:rFonts w:ascii="Arial" w:eastAsia="Calibri" w:hAnsi="Arial" w:cs="Arial"/>
          <w:lang w:eastAsia="ar-SA"/>
        </w:rPr>
        <w:t>SOGIT</w:t>
      </w:r>
      <w:r w:rsidRPr="001B2505">
        <w:rPr>
          <w:rFonts w:ascii="Arial" w:eastAsia="Calibri" w:hAnsi="Arial" w:cs="Arial"/>
          <w:lang w:eastAsia="ar-SA"/>
        </w:rPr>
        <w:t>,</w:t>
      </w:r>
      <w:r w:rsidR="0054516F" w:rsidRPr="001B2505">
        <w:rPr>
          <w:rFonts w:ascii="Arial" w:eastAsia="Calibri" w:hAnsi="Arial" w:cs="Arial"/>
          <w:lang w:eastAsia="ar-SA"/>
        </w:rPr>
        <w:t xml:space="preserve"> </w:t>
      </w:r>
      <w:r w:rsidRPr="001B2505">
        <w:rPr>
          <w:rFonts w:ascii="Arial" w:eastAsia="Calibri" w:hAnsi="Arial" w:cs="Arial"/>
          <w:lang w:eastAsia="ar-SA"/>
        </w:rPr>
        <w:t xml:space="preserve">tanto aquellos </w:t>
      </w:r>
      <w:r w:rsidR="00E11CAC" w:rsidRPr="001B2505">
        <w:rPr>
          <w:rFonts w:ascii="Arial" w:eastAsia="Calibri" w:hAnsi="Arial" w:cs="Arial"/>
          <w:lang w:eastAsia="ar-SA"/>
        </w:rPr>
        <w:t xml:space="preserve">que </w:t>
      </w:r>
      <w:r w:rsidR="00594C1C" w:rsidRPr="001B2505">
        <w:rPr>
          <w:rFonts w:ascii="Arial" w:eastAsia="Calibri" w:hAnsi="Arial" w:cs="Arial"/>
          <w:lang w:eastAsia="ar-SA"/>
        </w:rPr>
        <w:t>correspondan al software desarrollado específicamente para el Sistema</w:t>
      </w:r>
      <w:r w:rsidR="004129D7" w:rsidRPr="001B2505">
        <w:rPr>
          <w:rFonts w:ascii="Arial" w:eastAsia="Calibri" w:hAnsi="Arial" w:cs="Arial"/>
          <w:lang w:eastAsia="ar-SA"/>
        </w:rPr>
        <w:t xml:space="preserve"> como </w:t>
      </w:r>
      <w:r w:rsidR="00594C1C" w:rsidRPr="001B2505">
        <w:rPr>
          <w:rFonts w:ascii="Arial" w:eastAsia="Calibri" w:hAnsi="Arial" w:cs="Arial"/>
          <w:lang w:eastAsia="ar-SA"/>
        </w:rPr>
        <w:t>los de señalética que se encuentren en</w:t>
      </w:r>
      <w:r w:rsidR="004129D7" w:rsidRPr="001B2505">
        <w:rPr>
          <w:rFonts w:ascii="Arial" w:eastAsia="Calibri" w:hAnsi="Arial" w:cs="Arial"/>
          <w:lang w:eastAsia="ar-SA"/>
        </w:rPr>
        <w:t xml:space="preserve"> los </w:t>
      </w:r>
      <w:r w:rsidR="008445D3" w:rsidRPr="001B2505">
        <w:rPr>
          <w:rFonts w:ascii="Arial" w:eastAsia="Calibri" w:hAnsi="Arial" w:cs="Arial"/>
          <w:lang w:eastAsia="ar-SA"/>
        </w:rPr>
        <w:t>corredores</w:t>
      </w:r>
      <w:r w:rsidR="00E90937" w:rsidRPr="001B2505">
        <w:rPr>
          <w:rFonts w:ascii="Arial" w:eastAsia="Calibri" w:hAnsi="Arial" w:cs="Arial"/>
          <w:lang w:eastAsia="ar-SA"/>
        </w:rPr>
        <w:t xml:space="preserve"> viales </w:t>
      </w:r>
      <w:r w:rsidR="00594C1C" w:rsidRPr="001B2505">
        <w:rPr>
          <w:rFonts w:ascii="Arial" w:eastAsia="Calibri" w:hAnsi="Arial" w:cs="Arial"/>
          <w:lang w:eastAsia="ar-SA"/>
        </w:rPr>
        <w:t>del</w:t>
      </w:r>
      <w:r w:rsidR="008445D3" w:rsidRPr="001B2505">
        <w:rPr>
          <w:rFonts w:ascii="Arial" w:eastAsia="Calibri" w:hAnsi="Arial" w:cs="Arial"/>
          <w:lang w:eastAsia="ar-SA"/>
        </w:rPr>
        <w:t xml:space="preserve"> Área de Intervención, </w:t>
      </w:r>
      <w:r w:rsidR="004129D7" w:rsidRPr="001B2505">
        <w:rPr>
          <w:rFonts w:ascii="Arial" w:eastAsia="Calibri" w:hAnsi="Arial" w:cs="Arial"/>
          <w:lang w:eastAsia="ar-SA"/>
        </w:rPr>
        <w:t>serán t</w:t>
      </w:r>
      <w:r w:rsidR="00E90937" w:rsidRPr="001B2505">
        <w:rPr>
          <w:rFonts w:ascii="Arial" w:eastAsia="Calibri" w:hAnsi="Arial" w:cs="Arial"/>
          <w:lang w:eastAsia="ar-SA"/>
        </w:rPr>
        <w:t>ransferidos</w:t>
      </w:r>
      <w:r w:rsidR="004129D7" w:rsidRPr="001B2505">
        <w:rPr>
          <w:rFonts w:ascii="Arial" w:eastAsia="Calibri" w:hAnsi="Arial" w:cs="Arial"/>
          <w:lang w:eastAsia="ar-SA"/>
        </w:rPr>
        <w:t xml:space="preserve"> sin condición o limitación alguna a la </w:t>
      </w:r>
      <w:r w:rsidR="00362459" w:rsidRPr="001B2505">
        <w:rPr>
          <w:rFonts w:ascii="Arial" w:eastAsia="Calibri" w:hAnsi="Arial" w:cs="Arial"/>
          <w:lang w:eastAsia="ar-SA"/>
        </w:rPr>
        <w:t>ATM</w:t>
      </w:r>
      <w:r w:rsidR="004129D7" w:rsidRPr="001B2505">
        <w:rPr>
          <w:rFonts w:ascii="Arial" w:eastAsia="Calibri" w:hAnsi="Arial" w:cs="Arial"/>
          <w:lang w:eastAsia="ar-SA"/>
        </w:rPr>
        <w:t xml:space="preserve"> o a quien esta determine.</w:t>
      </w:r>
      <w:r w:rsidR="00362459" w:rsidRPr="001B2505">
        <w:rPr>
          <w:rFonts w:ascii="Arial" w:eastAsia="Calibri" w:hAnsi="Arial" w:cs="Arial"/>
          <w:lang w:eastAsia="ar-SA"/>
        </w:rPr>
        <w:t xml:space="preserve"> </w:t>
      </w:r>
      <w:r w:rsidR="00AB14FF" w:rsidRPr="001B2505">
        <w:rPr>
          <w:rFonts w:ascii="Arial" w:eastAsia="Calibri" w:hAnsi="Arial" w:cs="Arial"/>
          <w:lang w:eastAsia="ar-SA"/>
        </w:rPr>
        <w:t>En este caso, la valoración de los bienes será a costo histórico, esto es costo de adquisición menos el costo de depreciación.</w:t>
      </w:r>
      <w:r w:rsidR="0054516F" w:rsidRPr="001B2505">
        <w:rPr>
          <w:rFonts w:ascii="Arial" w:eastAsia="Calibri" w:hAnsi="Arial" w:cs="Arial"/>
          <w:lang w:eastAsia="ar-SA"/>
        </w:rPr>
        <w:t xml:space="preserve"> </w:t>
      </w:r>
      <w:r w:rsidR="00AB14FF" w:rsidRPr="001B2505">
        <w:rPr>
          <w:rFonts w:ascii="Arial" w:eastAsia="Calibri" w:hAnsi="Arial" w:cs="Arial"/>
          <w:lang w:eastAsia="ar-SA"/>
        </w:rPr>
        <w:t>Para establecer los costos de adquisición y depreciació</w:t>
      </w:r>
      <w:r w:rsidR="00FA35A4" w:rsidRPr="001B2505">
        <w:rPr>
          <w:rFonts w:ascii="Arial" w:eastAsia="Calibri" w:hAnsi="Arial" w:cs="Arial"/>
          <w:lang w:eastAsia="ar-SA"/>
        </w:rPr>
        <w:t>n, el Operador deberá suministrar las facturas de compra de los bienes u otro documento habilitante válido.</w:t>
      </w:r>
    </w:p>
    <w:p w:rsidR="004D3780" w:rsidRPr="001B2505" w:rsidRDefault="004D3780"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4129D7" w:rsidRPr="001B2505" w:rsidRDefault="004129D7" w:rsidP="00BB14E1">
      <w:pPr>
        <w:tabs>
          <w:tab w:val="left" w:pos="-720"/>
        </w:tabs>
        <w:suppressAutoHyphens/>
        <w:spacing w:after="0" w:line="360" w:lineRule="auto"/>
        <w:ind w:right="-119"/>
        <w:jc w:val="both"/>
        <w:rPr>
          <w:rFonts w:ascii="Arial" w:eastAsia="Times New Roman" w:hAnsi="Arial" w:cs="Arial"/>
          <w:b/>
          <w:bCs/>
          <w:spacing w:val="-2"/>
          <w:lang w:eastAsia="ar-SA"/>
        </w:rPr>
      </w:pPr>
      <w:r w:rsidRPr="001B2505">
        <w:rPr>
          <w:rFonts w:ascii="Arial" w:eastAsia="Times New Roman" w:hAnsi="Arial" w:cs="Arial"/>
          <w:b/>
          <w:bCs/>
          <w:spacing w:val="-2"/>
          <w:lang w:eastAsia="ar-SA"/>
        </w:rPr>
        <w:t xml:space="preserve">CLAUSULA DECIMA </w:t>
      </w:r>
      <w:r w:rsidR="00541D54">
        <w:rPr>
          <w:rFonts w:ascii="Arial" w:eastAsia="Times New Roman" w:hAnsi="Arial" w:cs="Arial"/>
          <w:b/>
          <w:bCs/>
          <w:spacing w:val="-2"/>
          <w:lang w:eastAsia="ar-SA"/>
        </w:rPr>
        <w:t>QUINTA</w:t>
      </w:r>
      <w:r w:rsidR="0054516F" w:rsidRPr="001B2505">
        <w:rPr>
          <w:rFonts w:ascii="Arial" w:eastAsia="Times New Roman" w:hAnsi="Arial" w:cs="Arial"/>
          <w:b/>
          <w:bCs/>
          <w:spacing w:val="-2"/>
          <w:lang w:eastAsia="ar-SA"/>
        </w:rPr>
        <w:t>:</w:t>
      </w:r>
      <w:r w:rsidR="00E11CAC" w:rsidRPr="001B2505">
        <w:rPr>
          <w:rFonts w:ascii="Arial" w:eastAsia="Times New Roman" w:hAnsi="Arial" w:cs="Arial"/>
          <w:b/>
          <w:bCs/>
          <w:spacing w:val="-2"/>
          <w:lang w:eastAsia="ar-SA"/>
        </w:rPr>
        <w:t xml:space="preserve"> CESIÓN DE CONTRATOS Y SUBCONTRATACIÓN</w:t>
      </w:r>
    </w:p>
    <w:p w:rsidR="004129D7" w:rsidRPr="001B2505" w:rsidRDefault="004129D7"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E11CAC" w:rsidRPr="001B2505" w:rsidRDefault="004129D7" w:rsidP="00BB14E1">
      <w:pPr>
        <w:tabs>
          <w:tab w:val="left" w:pos="-720"/>
        </w:tabs>
        <w:suppressAutoHyphens/>
        <w:spacing w:after="0" w:line="360" w:lineRule="auto"/>
        <w:ind w:left="708" w:right="-119" w:hanging="708"/>
        <w:jc w:val="both"/>
        <w:rPr>
          <w:rFonts w:ascii="Arial" w:eastAsia="Times New Roman" w:hAnsi="Arial" w:cs="Arial"/>
          <w:b/>
          <w:bCs/>
          <w:spacing w:val="-2"/>
          <w:lang w:eastAsia="ar-SA"/>
        </w:rPr>
      </w:pPr>
      <w:r w:rsidRPr="001B2505">
        <w:rPr>
          <w:rFonts w:ascii="Arial" w:eastAsia="Times New Roman" w:hAnsi="Arial" w:cs="Arial"/>
          <w:bCs/>
          <w:spacing w:val="-2"/>
          <w:lang w:eastAsia="ar-SA"/>
        </w:rPr>
        <w:t>1</w:t>
      </w:r>
      <w:r w:rsidR="00541D54">
        <w:rPr>
          <w:rFonts w:ascii="Arial" w:eastAsia="Times New Roman" w:hAnsi="Arial" w:cs="Arial"/>
          <w:bCs/>
          <w:spacing w:val="-2"/>
          <w:lang w:eastAsia="ar-SA"/>
        </w:rPr>
        <w:t>5</w:t>
      </w:r>
      <w:r w:rsidRPr="001B2505">
        <w:rPr>
          <w:rFonts w:ascii="Arial" w:eastAsia="Times New Roman" w:hAnsi="Arial" w:cs="Arial"/>
          <w:bCs/>
          <w:spacing w:val="-2"/>
          <w:lang w:eastAsia="ar-SA"/>
        </w:rPr>
        <w:t>.1</w:t>
      </w:r>
      <w:r w:rsidRPr="001B2505">
        <w:rPr>
          <w:rFonts w:ascii="Arial" w:eastAsia="Times New Roman" w:hAnsi="Arial" w:cs="Arial"/>
          <w:bCs/>
          <w:spacing w:val="-2"/>
          <w:lang w:eastAsia="ar-SA"/>
        </w:rPr>
        <w:tab/>
        <w:t xml:space="preserve">El </w:t>
      </w:r>
      <w:r w:rsidR="002016C6" w:rsidRPr="001B2505">
        <w:rPr>
          <w:rFonts w:ascii="Arial" w:eastAsia="Times New Roman" w:hAnsi="Arial" w:cs="Arial"/>
          <w:lang w:val="es-ES_tradnl" w:eastAsia="es-ES"/>
        </w:rPr>
        <w:t>operador–aliado estratégico</w:t>
      </w:r>
      <w:r w:rsidR="00E11CAC" w:rsidRPr="001B2505">
        <w:rPr>
          <w:rFonts w:ascii="Arial" w:eastAsia="Times New Roman" w:hAnsi="Arial" w:cs="Arial"/>
          <w:spacing w:val="-2"/>
          <w:lang w:eastAsia="ar-SA"/>
        </w:rPr>
        <w:t>no podrá ceder, asignar o transferir en forma alguna ni todo ni parte de este Contrato. Sin embargo</w:t>
      </w:r>
      <w:r w:rsidR="008445D3" w:rsidRPr="001B2505">
        <w:rPr>
          <w:rFonts w:ascii="Arial" w:eastAsia="Times New Roman" w:hAnsi="Arial" w:cs="Arial"/>
          <w:spacing w:val="-2"/>
          <w:lang w:eastAsia="ar-SA"/>
        </w:rPr>
        <w:t>,</w:t>
      </w:r>
      <w:r w:rsidR="00E11CAC" w:rsidRPr="001B2505">
        <w:rPr>
          <w:rFonts w:ascii="Arial" w:eastAsia="Times New Roman" w:hAnsi="Arial" w:cs="Arial"/>
          <w:spacing w:val="-2"/>
          <w:lang w:eastAsia="ar-SA"/>
        </w:rPr>
        <w:t xml:space="preserve"> podrá subcontratar determinados trabajos, previ</w:t>
      </w:r>
      <w:r w:rsidRPr="001B2505">
        <w:rPr>
          <w:rFonts w:ascii="Arial" w:eastAsia="Times New Roman" w:hAnsi="Arial" w:cs="Arial"/>
          <w:spacing w:val="-2"/>
          <w:lang w:eastAsia="ar-SA"/>
        </w:rPr>
        <w:t xml:space="preserve">a autorización de la </w:t>
      </w:r>
      <w:r w:rsidR="002016C6" w:rsidRPr="001B2505">
        <w:rPr>
          <w:rFonts w:ascii="Arial" w:eastAsia="Times New Roman" w:hAnsi="Arial" w:cs="Arial"/>
          <w:spacing w:val="-2"/>
          <w:lang w:eastAsia="ar-SA"/>
        </w:rPr>
        <w:t>ATM</w:t>
      </w:r>
      <w:r w:rsidRPr="001B2505">
        <w:rPr>
          <w:rFonts w:ascii="Arial" w:eastAsia="Times New Roman" w:hAnsi="Arial" w:cs="Arial"/>
          <w:spacing w:val="-2"/>
          <w:lang w:eastAsia="ar-SA"/>
        </w:rPr>
        <w:t>.</w:t>
      </w:r>
    </w:p>
    <w:p w:rsidR="00E11CAC" w:rsidRPr="001B2505" w:rsidRDefault="00E11CAC" w:rsidP="00BB14E1">
      <w:pPr>
        <w:tabs>
          <w:tab w:val="left" w:pos="2820"/>
        </w:tabs>
        <w:suppressAutoHyphens/>
        <w:spacing w:after="0" w:line="360" w:lineRule="auto"/>
        <w:ind w:right="-119"/>
        <w:jc w:val="both"/>
        <w:rPr>
          <w:rFonts w:ascii="Arial" w:eastAsia="Times New Roman" w:hAnsi="Arial" w:cs="Arial"/>
          <w:spacing w:val="-2"/>
          <w:lang w:eastAsia="ar-SA"/>
        </w:rPr>
      </w:pPr>
    </w:p>
    <w:p w:rsidR="00E11CAC" w:rsidRPr="001B2505" w:rsidRDefault="004129D7"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r w:rsidRPr="001B2505">
        <w:rPr>
          <w:rFonts w:ascii="Arial" w:eastAsia="Times New Roman" w:hAnsi="Arial" w:cs="Arial"/>
          <w:bCs/>
          <w:spacing w:val="-2"/>
          <w:lang w:eastAsia="ar-SA"/>
        </w:rPr>
        <w:t>1</w:t>
      </w:r>
      <w:r w:rsidR="00541D54">
        <w:rPr>
          <w:rFonts w:ascii="Arial" w:eastAsia="Times New Roman" w:hAnsi="Arial" w:cs="Arial"/>
          <w:bCs/>
          <w:spacing w:val="-2"/>
          <w:lang w:eastAsia="ar-SA"/>
        </w:rPr>
        <w:t>5</w:t>
      </w:r>
      <w:r w:rsidR="00594C1C" w:rsidRPr="001B2505">
        <w:rPr>
          <w:rFonts w:ascii="Arial" w:eastAsia="Times New Roman" w:hAnsi="Arial" w:cs="Arial"/>
          <w:bCs/>
          <w:spacing w:val="-2"/>
          <w:lang w:eastAsia="ar-SA"/>
        </w:rPr>
        <w:t>.</w:t>
      </w:r>
      <w:r w:rsidRPr="001B2505">
        <w:rPr>
          <w:rFonts w:ascii="Arial" w:eastAsia="Times New Roman" w:hAnsi="Arial" w:cs="Arial"/>
          <w:bCs/>
          <w:spacing w:val="-2"/>
          <w:lang w:eastAsia="ar-SA"/>
        </w:rPr>
        <w:t>2</w:t>
      </w:r>
      <w:r w:rsidRPr="001B2505">
        <w:rPr>
          <w:rFonts w:ascii="Arial" w:eastAsia="Times New Roman" w:hAnsi="Arial" w:cs="Arial"/>
          <w:bCs/>
          <w:spacing w:val="-2"/>
          <w:lang w:eastAsia="ar-SA"/>
        </w:rPr>
        <w:tab/>
      </w:r>
      <w:r w:rsidRPr="001B2505">
        <w:rPr>
          <w:rFonts w:ascii="Arial" w:eastAsia="Times New Roman" w:hAnsi="Arial" w:cs="Arial"/>
          <w:spacing w:val="-2"/>
          <w:lang w:eastAsia="ar-SA"/>
        </w:rPr>
        <w:t xml:space="preserve">En este supuesto el </w:t>
      </w:r>
      <w:r w:rsidR="002016C6" w:rsidRPr="001B2505">
        <w:rPr>
          <w:rFonts w:ascii="Arial" w:eastAsia="Times New Roman" w:hAnsi="Arial" w:cs="Arial"/>
          <w:lang w:val="es-ES_tradnl" w:eastAsia="es-ES"/>
        </w:rPr>
        <w:t>operador–aliado estratégico</w:t>
      </w:r>
      <w:r w:rsidR="00594C1C" w:rsidRPr="001B2505">
        <w:rPr>
          <w:rFonts w:ascii="Arial" w:eastAsia="Times New Roman" w:hAnsi="Arial" w:cs="Arial"/>
          <w:lang w:val="es-ES_tradnl" w:eastAsia="es-ES"/>
        </w:rPr>
        <w:t xml:space="preserve"> </w:t>
      </w:r>
      <w:r w:rsidRPr="001B2505">
        <w:rPr>
          <w:rFonts w:ascii="Arial" w:eastAsia="Times New Roman" w:hAnsi="Arial" w:cs="Arial"/>
          <w:spacing w:val="-2"/>
          <w:lang w:eastAsia="ar-SA"/>
        </w:rPr>
        <w:t>s</w:t>
      </w:r>
      <w:r w:rsidR="00E11CAC" w:rsidRPr="001B2505">
        <w:rPr>
          <w:rFonts w:ascii="Arial" w:eastAsia="Times New Roman" w:hAnsi="Arial" w:cs="Arial"/>
          <w:spacing w:val="-2"/>
          <w:lang w:eastAsia="ar-SA"/>
        </w:rPr>
        <w:t>erá el únic</w:t>
      </w:r>
      <w:r w:rsidRPr="001B2505">
        <w:rPr>
          <w:rFonts w:ascii="Arial" w:eastAsia="Times New Roman" w:hAnsi="Arial" w:cs="Arial"/>
          <w:spacing w:val="-2"/>
          <w:lang w:eastAsia="ar-SA"/>
        </w:rPr>
        <w:t xml:space="preserve">o responsable ante la </w:t>
      </w:r>
      <w:r w:rsidR="002016C6" w:rsidRPr="001B2505">
        <w:rPr>
          <w:rFonts w:ascii="Arial" w:eastAsia="Times New Roman" w:hAnsi="Arial" w:cs="Arial"/>
          <w:spacing w:val="-2"/>
          <w:lang w:eastAsia="ar-SA"/>
        </w:rPr>
        <w:t>ATM</w:t>
      </w:r>
      <w:r w:rsidR="00E11CAC" w:rsidRPr="001B2505">
        <w:rPr>
          <w:rFonts w:ascii="Arial" w:eastAsia="Times New Roman" w:hAnsi="Arial" w:cs="Arial"/>
          <w:spacing w:val="-2"/>
          <w:lang w:eastAsia="ar-SA"/>
        </w:rPr>
        <w:t xml:space="preserve"> por los actos u omisiones de sus </w:t>
      </w:r>
      <w:r w:rsidR="00873DB2" w:rsidRPr="001B2505">
        <w:rPr>
          <w:rFonts w:ascii="Arial" w:eastAsia="Times New Roman" w:hAnsi="Arial" w:cs="Arial"/>
          <w:spacing w:val="-2"/>
          <w:lang w:eastAsia="ar-SA"/>
        </w:rPr>
        <w:t xml:space="preserve">proveedores  y contratistas y </w:t>
      </w:r>
      <w:r w:rsidR="00E11CAC" w:rsidRPr="001B2505">
        <w:rPr>
          <w:rFonts w:ascii="Arial" w:eastAsia="Times New Roman" w:hAnsi="Arial" w:cs="Arial"/>
          <w:spacing w:val="-2"/>
          <w:lang w:eastAsia="ar-SA"/>
        </w:rPr>
        <w:t>de las personas directa o indirectamente empleadas por ellos.</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p>
    <w:p w:rsidR="00E11CAC" w:rsidRPr="001B2505" w:rsidRDefault="004129D7" w:rsidP="00BB14E1">
      <w:pPr>
        <w:tabs>
          <w:tab w:val="left" w:pos="-720"/>
        </w:tabs>
        <w:suppressAutoHyphens/>
        <w:spacing w:after="0" w:line="360" w:lineRule="auto"/>
        <w:ind w:right="-119"/>
        <w:jc w:val="both"/>
        <w:rPr>
          <w:rFonts w:ascii="Arial" w:eastAsia="Times New Roman" w:hAnsi="Arial" w:cs="Arial"/>
          <w:b/>
          <w:bCs/>
          <w:spacing w:val="-2"/>
          <w:lang w:eastAsia="ar-SA"/>
        </w:rPr>
      </w:pPr>
      <w:r w:rsidRPr="001B2505">
        <w:rPr>
          <w:rFonts w:ascii="Arial" w:eastAsia="Times New Roman" w:hAnsi="Arial" w:cs="Arial"/>
          <w:b/>
          <w:bCs/>
          <w:spacing w:val="-2"/>
          <w:lang w:eastAsia="ar-SA"/>
        </w:rPr>
        <w:t xml:space="preserve">CLAUSULA DECIMA </w:t>
      </w:r>
      <w:r w:rsidR="00541D54">
        <w:rPr>
          <w:rFonts w:ascii="Arial" w:eastAsia="Times New Roman" w:hAnsi="Arial" w:cs="Arial"/>
          <w:b/>
          <w:bCs/>
          <w:spacing w:val="-2"/>
          <w:lang w:eastAsia="ar-SA"/>
        </w:rPr>
        <w:t>SEXTA</w:t>
      </w:r>
      <w:r w:rsidR="0054516F" w:rsidRPr="001B2505">
        <w:rPr>
          <w:rFonts w:ascii="Arial" w:eastAsia="Times New Roman" w:hAnsi="Arial" w:cs="Arial"/>
          <w:b/>
          <w:bCs/>
          <w:spacing w:val="-2"/>
          <w:lang w:eastAsia="ar-SA"/>
        </w:rPr>
        <w:t>:</w:t>
      </w:r>
      <w:r w:rsidR="00E11CAC" w:rsidRPr="001B2505">
        <w:rPr>
          <w:rFonts w:ascii="Arial" w:eastAsia="Times New Roman" w:hAnsi="Arial" w:cs="Arial"/>
          <w:b/>
          <w:bCs/>
          <w:spacing w:val="-2"/>
          <w:lang w:eastAsia="ar-SA"/>
        </w:rPr>
        <w:t xml:space="preserve"> OTRA</w:t>
      </w:r>
      <w:r w:rsidRPr="001B2505">
        <w:rPr>
          <w:rFonts w:ascii="Arial" w:eastAsia="Times New Roman" w:hAnsi="Arial" w:cs="Arial"/>
          <w:b/>
          <w:bCs/>
          <w:spacing w:val="-2"/>
          <w:lang w:eastAsia="ar-SA"/>
        </w:rPr>
        <w:t>S OBLIGACIONES DEL OPERADOR</w:t>
      </w:r>
      <w:r w:rsidR="002016C6" w:rsidRPr="001B2505">
        <w:rPr>
          <w:rFonts w:ascii="Arial" w:eastAsia="Times New Roman" w:hAnsi="Arial" w:cs="Arial"/>
          <w:b/>
          <w:bCs/>
          <w:spacing w:val="-2"/>
          <w:lang w:eastAsia="ar-SA"/>
        </w:rPr>
        <w:t xml:space="preserve"> ALIADO ESTRATÉGICO</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p>
    <w:p w:rsidR="00E11CAC" w:rsidRPr="001B2505" w:rsidRDefault="004129D7"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r w:rsidRPr="001B2505">
        <w:rPr>
          <w:rFonts w:ascii="Arial" w:eastAsia="Times New Roman" w:hAnsi="Arial" w:cs="Arial"/>
          <w:bCs/>
          <w:spacing w:val="-2"/>
          <w:lang w:eastAsia="ar-SA"/>
        </w:rPr>
        <w:t>1</w:t>
      </w:r>
      <w:r w:rsidR="00541D54">
        <w:rPr>
          <w:rFonts w:ascii="Arial" w:eastAsia="Times New Roman" w:hAnsi="Arial" w:cs="Arial"/>
          <w:bCs/>
          <w:spacing w:val="-2"/>
          <w:lang w:eastAsia="ar-SA"/>
        </w:rPr>
        <w:t>6</w:t>
      </w:r>
      <w:r w:rsidRPr="001B2505">
        <w:rPr>
          <w:rFonts w:ascii="Arial" w:eastAsia="Times New Roman" w:hAnsi="Arial" w:cs="Arial"/>
          <w:bCs/>
          <w:spacing w:val="-2"/>
          <w:lang w:eastAsia="ar-SA"/>
        </w:rPr>
        <w:t>.1</w:t>
      </w:r>
      <w:r w:rsidRPr="001B2505">
        <w:rPr>
          <w:rFonts w:ascii="Arial" w:eastAsia="Times New Roman" w:hAnsi="Arial" w:cs="Arial"/>
          <w:bCs/>
          <w:spacing w:val="-2"/>
          <w:lang w:eastAsia="ar-SA"/>
        </w:rPr>
        <w:tab/>
      </w:r>
      <w:r w:rsidR="00E11CAC" w:rsidRPr="001B2505">
        <w:rPr>
          <w:rFonts w:ascii="Arial" w:eastAsia="Times New Roman" w:hAnsi="Arial" w:cs="Arial"/>
          <w:spacing w:val="-2"/>
          <w:lang w:eastAsia="ar-SA"/>
        </w:rPr>
        <w:t>A</w:t>
      </w:r>
      <w:r w:rsidR="002016C6" w:rsidRPr="001B2505">
        <w:rPr>
          <w:rFonts w:ascii="Arial" w:eastAsia="Times New Roman" w:hAnsi="Arial" w:cs="Arial"/>
          <w:spacing w:val="-2"/>
          <w:lang w:eastAsia="ar-SA"/>
        </w:rPr>
        <w:t>de</w:t>
      </w:r>
      <w:r w:rsidR="00E11CAC" w:rsidRPr="001B2505">
        <w:rPr>
          <w:rFonts w:ascii="Arial" w:eastAsia="Times New Roman" w:hAnsi="Arial" w:cs="Arial"/>
          <w:spacing w:val="-2"/>
          <w:lang w:eastAsia="ar-SA"/>
        </w:rPr>
        <w:t>más de las obligaciones ya establecidas en el pres</w:t>
      </w:r>
      <w:r w:rsidR="00824F47" w:rsidRPr="001B2505">
        <w:rPr>
          <w:rFonts w:ascii="Arial" w:eastAsia="Times New Roman" w:hAnsi="Arial" w:cs="Arial"/>
          <w:spacing w:val="-2"/>
          <w:lang w:eastAsia="ar-SA"/>
        </w:rPr>
        <w:t xml:space="preserve">ente contrato y sus Anexos, </w:t>
      </w:r>
      <w:r w:rsidRPr="001B2505">
        <w:rPr>
          <w:rFonts w:ascii="Arial" w:eastAsia="Times New Roman" w:hAnsi="Arial" w:cs="Arial"/>
          <w:spacing w:val="-2"/>
          <w:lang w:eastAsia="ar-SA"/>
        </w:rPr>
        <w:t xml:space="preserve">el </w:t>
      </w:r>
      <w:r w:rsidR="00D15D7C" w:rsidRPr="001B2505">
        <w:rPr>
          <w:rFonts w:ascii="Arial" w:eastAsia="Times New Roman" w:hAnsi="Arial" w:cs="Arial"/>
          <w:spacing w:val="-2"/>
          <w:lang w:eastAsia="ar-SA"/>
        </w:rPr>
        <w:t xml:space="preserve">operador-aliado estratégico </w:t>
      </w:r>
      <w:r w:rsidR="00E11CAC" w:rsidRPr="001B2505">
        <w:rPr>
          <w:rFonts w:ascii="Arial" w:eastAsia="Times New Roman" w:hAnsi="Arial" w:cs="Arial"/>
          <w:spacing w:val="-2"/>
          <w:lang w:eastAsia="ar-SA"/>
        </w:rPr>
        <w:t>está obligado a cumplir con cualquiera otra que se derive natural y legalmente del objeto del Contrato y sea ex</w:t>
      </w:r>
      <w:r w:rsidR="00D93D0B" w:rsidRPr="001B2505">
        <w:rPr>
          <w:rFonts w:ascii="Arial" w:eastAsia="Times New Roman" w:hAnsi="Arial" w:cs="Arial"/>
          <w:spacing w:val="-2"/>
          <w:lang w:eastAsia="ar-SA"/>
        </w:rPr>
        <w:t xml:space="preserve">igible por constar en los </w:t>
      </w:r>
      <w:r w:rsidR="00E11CAC" w:rsidRPr="001B2505">
        <w:rPr>
          <w:rFonts w:ascii="Arial" w:eastAsia="Times New Roman" w:hAnsi="Arial" w:cs="Arial"/>
          <w:spacing w:val="-2"/>
          <w:lang w:eastAsia="ar-SA"/>
        </w:rPr>
        <w:t>documento</w:t>
      </w:r>
      <w:r w:rsidR="00D93D0B" w:rsidRPr="001B2505">
        <w:rPr>
          <w:rFonts w:ascii="Arial" w:eastAsia="Times New Roman" w:hAnsi="Arial" w:cs="Arial"/>
          <w:spacing w:val="-2"/>
          <w:lang w:eastAsia="ar-SA"/>
        </w:rPr>
        <w:t xml:space="preserve">s que lo integran </w:t>
      </w:r>
      <w:r w:rsidR="00E11CAC" w:rsidRPr="001B2505">
        <w:rPr>
          <w:rFonts w:ascii="Arial" w:eastAsia="Times New Roman" w:hAnsi="Arial" w:cs="Arial"/>
          <w:spacing w:val="-2"/>
          <w:lang w:eastAsia="ar-SA"/>
        </w:rPr>
        <w:t>o en norma legal específicamente aplicable.</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p>
    <w:p w:rsidR="00E11CAC" w:rsidRPr="001B2505" w:rsidRDefault="00D93D0B"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r w:rsidRPr="001B2505">
        <w:rPr>
          <w:rFonts w:ascii="Arial" w:eastAsia="Times New Roman" w:hAnsi="Arial" w:cs="Arial"/>
          <w:bCs/>
          <w:spacing w:val="-2"/>
          <w:lang w:eastAsia="ar-SA"/>
        </w:rPr>
        <w:t>1</w:t>
      </w:r>
      <w:r w:rsidR="00541D54">
        <w:rPr>
          <w:rFonts w:ascii="Arial" w:eastAsia="Times New Roman" w:hAnsi="Arial" w:cs="Arial"/>
          <w:bCs/>
          <w:spacing w:val="-2"/>
          <w:lang w:eastAsia="ar-SA"/>
        </w:rPr>
        <w:t>6</w:t>
      </w:r>
      <w:r w:rsidRPr="001B2505">
        <w:rPr>
          <w:rFonts w:ascii="Arial" w:eastAsia="Times New Roman" w:hAnsi="Arial" w:cs="Arial"/>
          <w:bCs/>
          <w:spacing w:val="-2"/>
          <w:lang w:eastAsia="ar-SA"/>
        </w:rPr>
        <w:t>.2</w:t>
      </w:r>
      <w:r w:rsidRPr="001B2505">
        <w:rPr>
          <w:rFonts w:ascii="Arial" w:eastAsia="Times New Roman" w:hAnsi="Arial" w:cs="Arial"/>
          <w:bCs/>
          <w:spacing w:val="-2"/>
          <w:lang w:eastAsia="ar-SA"/>
        </w:rPr>
        <w:tab/>
      </w:r>
      <w:r w:rsidR="00E11CAC" w:rsidRPr="001B2505">
        <w:rPr>
          <w:rFonts w:ascii="Arial" w:eastAsia="Times New Roman" w:hAnsi="Arial" w:cs="Arial"/>
          <w:spacing w:val="-2"/>
          <w:lang w:eastAsia="ar-SA"/>
        </w:rPr>
        <w:t xml:space="preserve">El </w:t>
      </w:r>
      <w:r w:rsidR="00D15D7C" w:rsidRPr="001B2505">
        <w:rPr>
          <w:rFonts w:ascii="Arial" w:eastAsia="Times New Roman" w:hAnsi="Arial" w:cs="Arial"/>
          <w:spacing w:val="-2"/>
          <w:lang w:eastAsia="ar-SA"/>
        </w:rPr>
        <w:t>operador-aliado estratégico</w:t>
      </w:r>
      <w:r w:rsidR="0054516F" w:rsidRPr="001B2505">
        <w:rPr>
          <w:rFonts w:ascii="Arial" w:eastAsia="Times New Roman" w:hAnsi="Arial" w:cs="Arial"/>
          <w:spacing w:val="-2"/>
          <w:lang w:eastAsia="ar-SA"/>
        </w:rPr>
        <w:t xml:space="preserve"> </w:t>
      </w:r>
      <w:r w:rsidR="00E11CAC" w:rsidRPr="001B2505">
        <w:rPr>
          <w:rFonts w:ascii="Arial" w:eastAsia="Times New Roman" w:hAnsi="Arial" w:cs="Arial"/>
          <w:spacing w:val="-2"/>
          <w:lang w:eastAsia="ar-SA"/>
        </w:rPr>
        <w:t xml:space="preserve">se obliga al cumplimiento de las disposiciones  establecidas en </w:t>
      </w:r>
      <w:r w:rsidR="0054516F" w:rsidRPr="001B2505">
        <w:rPr>
          <w:rFonts w:ascii="Arial" w:eastAsia="Times New Roman" w:hAnsi="Arial" w:cs="Arial"/>
          <w:spacing w:val="-2"/>
          <w:lang w:eastAsia="ar-SA"/>
        </w:rPr>
        <w:t>las leyes laborales vigentes del Ecuador</w:t>
      </w:r>
      <w:r w:rsidRPr="001B2505">
        <w:rPr>
          <w:rFonts w:ascii="Arial" w:eastAsia="Times New Roman" w:hAnsi="Arial" w:cs="Arial"/>
          <w:spacing w:val="-2"/>
          <w:lang w:eastAsia="ar-SA"/>
        </w:rPr>
        <w:t>, adquiriendo, res</w:t>
      </w:r>
      <w:r w:rsidR="00E11CAC" w:rsidRPr="001B2505">
        <w:rPr>
          <w:rFonts w:ascii="Arial" w:eastAsia="Times New Roman" w:hAnsi="Arial" w:cs="Arial"/>
          <w:spacing w:val="-2"/>
          <w:lang w:eastAsia="ar-SA"/>
        </w:rPr>
        <w:t>pecto de sus trabajadores y cuando corresponda, la calidad de patrono, sin</w:t>
      </w:r>
      <w:r w:rsidRPr="001B2505">
        <w:rPr>
          <w:rFonts w:ascii="Arial" w:eastAsia="Times New Roman" w:hAnsi="Arial" w:cs="Arial"/>
          <w:spacing w:val="-2"/>
          <w:lang w:eastAsia="ar-SA"/>
        </w:rPr>
        <w:t xml:space="preserve"> que la  </w:t>
      </w:r>
      <w:r w:rsidR="00D15D7C" w:rsidRPr="001B2505">
        <w:rPr>
          <w:rFonts w:ascii="Arial" w:eastAsia="Times New Roman" w:hAnsi="Arial" w:cs="Arial"/>
          <w:spacing w:val="-2"/>
          <w:lang w:eastAsia="ar-SA"/>
        </w:rPr>
        <w:t>ATM</w:t>
      </w:r>
      <w:r w:rsidR="0054516F" w:rsidRPr="001B2505">
        <w:rPr>
          <w:rFonts w:ascii="Arial" w:eastAsia="Times New Roman" w:hAnsi="Arial" w:cs="Arial"/>
          <w:spacing w:val="-2"/>
          <w:lang w:eastAsia="ar-SA"/>
        </w:rPr>
        <w:t xml:space="preserve"> </w:t>
      </w:r>
      <w:r w:rsidR="00E11CAC" w:rsidRPr="001B2505">
        <w:rPr>
          <w:rFonts w:ascii="Arial" w:eastAsia="Times New Roman" w:hAnsi="Arial" w:cs="Arial"/>
          <w:spacing w:val="-2"/>
          <w:lang w:eastAsia="ar-SA"/>
        </w:rPr>
        <w:t>tenga responsabilidad alguna por tales cargas, ni relación con el personal que labore en la ejecución de los tr</w:t>
      </w:r>
      <w:r w:rsidR="00873DB2" w:rsidRPr="001B2505">
        <w:rPr>
          <w:rFonts w:ascii="Arial" w:eastAsia="Times New Roman" w:hAnsi="Arial" w:cs="Arial"/>
          <w:spacing w:val="-2"/>
          <w:lang w:eastAsia="ar-SA"/>
        </w:rPr>
        <w:t>abajos, ni con el personal de sus proveedores y/o contratistas,</w:t>
      </w:r>
      <w:r w:rsidR="00E11CAC" w:rsidRPr="001B2505">
        <w:rPr>
          <w:rFonts w:ascii="Arial" w:eastAsia="Times New Roman" w:hAnsi="Arial" w:cs="Arial"/>
          <w:spacing w:val="-2"/>
          <w:lang w:eastAsia="ar-SA"/>
        </w:rPr>
        <w:t xml:space="preserve"> si la hubiere.</w:t>
      </w:r>
    </w:p>
    <w:p w:rsidR="00866813" w:rsidRPr="001B2505" w:rsidRDefault="00866813"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p>
    <w:p w:rsidR="00F73A1C" w:rsidRPr="001B2505" w:rsidRDefault="00866813" w:rsidP="00F73A1C">
      <w:pPr>
        <w:tabs>
          <w:tab w:val="left" w:pos="2820"/>
        </w:tabs>
        <w:suppressAutoHyphens/>
        <w:spacing w:after="0" w:line="360" w:lineRule="auto"/>
        <w:ind w:left="708" w:right="-119" w:hanging="708"/>
        <w:jc w:val="both"/>
        <w:rPr>
          <w:rFonts w:ascii="Arial" w:hAnsi="Arial" w:cs="Arial"/>
        </w:rPr>
      </w:pPr>
      <w:r w:rsidRPr="001B2505">
        <w:rPr>
          <w:rFonts w:ascii="Arial" w:eastAsia="Times New Roman" w:hAnsi="Arial" w:cs="Arial"/>
          <w:spacing w:val="-2"/>
          <w:lang w:eastAsia="ar-SA"/>
        </w:rPr>
        <w:t>1</w:t>
      </w:r>
      <w:r w:rsidR="00541D54">
        <w:rPr>
          <w:rFonts w:ascii="Arial" w:eastAsia="Times New Roman" w:hAnsi="Arial" w:cs="Arial"/>
          <w:spacing w:val="-2"/>
          <w:lang w:eastAsia="ar-SA"/>
        </w:rPr>
        <w:t>6</w:t>
      </w:r>
      <w:r w:rsidRPr="001B2505">
        <w:rPr>
          <w:rFonts w:ascii="Arial" w:eastAsia="Times New Roman" w:hAnsi="Arial" w:cs="Arial"/>
          <w:spacing w:val="-2"/>
          <w:lang w:eastAsia="ar-SA"/>
        </w:rPr>
        <w:t>.3</w:t>
      </w:r>
      <w:r w:rsidRPr="001B2505">
        <w:rPr>
          <w:rFonts w:ascii="Arial" w:eastAsia="Times New Roman" w:hAnsi="Arial" w:cs="Arial"/>
          <w:spacing w:val="-2"/>
          <w:lang w:eastAsia="ar-SA"/>
        </w:rPr>
        <w:tab/>
      </w:r>
      <w:r w:rsidR="00F73A1C" w:rsidRPr="001B2505">
        <w:rPr>
          <w:rFonts w:ascii="Arial" w:eastAsia="Times New Roman" w:hAnsi="Arial" w:cs="Arial"/>
          <w:spacing w:val="-2"/>
          <w:lang w:eastAsia="ar-SA"/>
        </w:rPr>
        <w:t>Queda establecido que, c</w:t>
      </w:r>
      <w:r w:rsidR="00F73A1C" w:rsidRPr="001B2505">
        <w:rPr>
          <w:rFonts w:ascii="Arial" w:hAnsi="Arial" w:cs="Arial"/>
        </w:rPr>
        <w:t>on relación a nuevas inversiones en medios tecnológicos para la detección de infracciones, éstas serán requeridas por parte de la ATM, para lo cual podrá recurrir al operador-aliado estratégico para su adquisición y financiamiento, conforme a las nuevas necesidades que se presenten para la optimización del control de tránsito y  a la planificación de tránsito que la ATM considere adecuada.</w:t>
      </w:r>
    </w:p>
    <w:p w:rsidR="00F73A1C" w:rsidRPr="001B2505" w:rsidRDefault="00F73A1C" w:rsidP="00F73A1C">
      <w:pPr>
        <w:tabs>
          <w:tab w:val="left" w:pos="2820"/>
        </w:tabs>
        <w:suppressAutoHyphens/>
        <w:spacing w:after="0" w:line="360" w:lineRule="auto"/>
        <w:ind w:left="708" w:right="-119" w:hanging="708"/>
        <w:jc w:val="both"/>
        <w:rPr>
          <w:rFonts w:ascii="Arial" w:hAnsi="Arial" w:cs="Arial"/>
        </w:rPr>
      </w:pPr>
    </w:p>
    <w:p w:rsidR="00F73A1C" w:rsidRPr="001B2505" w:rsidRDefault="00F73A1C" w:rsidP="00F73A1C">
      <w:pPr>
        <w:tabs>
          <w:tab w:val="left" w:pos="2820"/>
        </w:tabs>
        <w:suppressAutoHyphens/>
        <w:spacing w:after="0" w:line="360" w:lineRule="auto"/>
        <w:ind w:left="708" w:right="-119" w:hanging="708"/>
        <w:jc w:val="both"/>
        <w:rPr>
          <w:rFonts w:ascii="Arial" w:hAnsi="Arial" w:cs="Arial"/>
        </w:rPr>
      </w:pPr>
      <w:r w:rsidRPr="001B2505">
        <w:rPr>
          <w:rFonts w:ascii="Arial" w:hAnsi="Arial" w:cs="Arial"/>
        </w:rPr>
        <w:tab/>
        <w:t>Dicho financiamiento considerará el flujo de efectivo generado a la fecha de la implementación y considerará además el incremento del flujo de efectivo por la operación de los nuevos equipos que se incorporarán al control. Este financiamiento en ningún caso dará lugar a un incremento en el porcentaje de participación de los</w:t>
      </w:r>
      <w:r w:rsidR="0054516F" w:rsidRPr="001B2505">
        <w:rPr>
          <w:rFonts w:ascii="Arial" w:hAnsi="Arial" w:cs="Arial"/>
        </w:rPr>
        <w:t xml:space="preserve"> IRE (Ingresos </w:t>
      </w:r>
      <w:r w:rsidRPr="001B2505">
        <w:rPr>
          <w:rFonts w:ascii="Arial" w:hAnsi="Arial" w:cs="Arial"/>
        </w:rPr>
        <w:t>Recauda</w:t>
      </w:r>
      <w:r w:rsidR="0054516F" w:rsidRPr="001B2505">
        <w:rPr>
          <w:rFonts w:ascii="Arial" w:hAnsi="Arial" w:cs="Arial"/>
        </w:rPr>
        <w:t>dos</w:t>
      </w:r>
      <w:r w:rsidRPr="001B2505">
        <w:rPr>
          <w:rFonts w:ascii="Arial" w:hAnsi="Arial" w:cs="Arial"/>
        </w:rPr>
        <w:t xml:space="preserve"> Efectiv</w:t>
      </w:r>
      <w:r w:rsidR="0054516F" w:rsidRPr="001B2505">
        <w:rPr>
          <w:rFonts w:ascii="Arial" w:hAnsi="Arial" w:cs="Arial"/>
        </w:rPr>
        <w:t>os</w:t>
      </w:r>
      <w:r w:rsidRPr="001B2505">
        <w:rPr>
          <w:rFonts w:ascii="Arial" w:hAnsi="Arial" w:cs="Arial"/>
        </w:rPr>
        <w:t>) establecido por el contrato para el operador-aliado estratégico.</w:t>
      </w:r>
    </w:p>
    <w:p w:rsidR="00F73A1C" w:rsidRPr="001B2505" w:rsidRDefault="00F73A1C" w:rsidP="00F73A1C">
      <w:pPr>
        <w:tabs>
          <w:tab w:val="left" w:pos="2820"/>
        </w:tabs>
        <w:suppressAutoHyphens/>
        <w:spacing w:after="0" w:line="360" w:lineRule="auto"/>
        <w:ind w:left="708" w:right="-119" w:hanging="708"/>
        <w:jc w:val="both"/>
        <w:rPr>
          <w:rFonts w:ascii="Arial" w:hAnsi="Arial" w:cs="Arial"/>
        </w:rPr>
      </w:pPr>
    </w:p>
    <w:p w:rsidR="00F73A1C" w:rsidRPr="001B2505" w:rsidRDefault="00F73A1C" w:rsidP="00F73A1C">
      <w:pPr>
        <w:tabs>
          <w:tab w:val="left" w:pos="2820"/>
        </w:tabs>
        <w:suppressAutoHyphens/>
        <w:spacing w:after="0" w:line="360" w:lineRule="auto"/>
        <w:ind w:left="708" w:right="-119" w:hanging="708"/>
        <w:jc w:val="both"/>
        <w:rPr>
          <w:rFonts w:ascii="Arial" w:hAnsi="Arial" w:cs="Arial"/>
        </w:rPr>
      </w:pPr>
      <w:r w:rsidRPr="001B2505">
        <w:rPr>
          <w:rFonts w:ascii="Arial" w:hAnsi="Arial" w:cs="Arial"/>
        </w:rPr>
        <w:tab/>
        <w:t>El valor de los equipos para esta modalidad de adquisición, serán claramente establecidos a partir las proformas comerciales de mercado (nacional e internacional), para estos productos tecnológicos.</w:t>
      </w:r>
    </w:p>
    <w:p w:rsidR="00F73A1C" w:rsidRPr="001B2505" w:rsidRDefault="00F73A1C" w:rsidP="00F73A1C">
      <w:pPr>
        <w:tabs>
          <w:tab w:val="left" w:pos="2820"/>
        </w:tabs>
        <w:suppressAutoHyphens/>
        <w:spacing w:after="0" w:line="360" w:lineRule="auto"/>
        <w:ind w:left="708" w:right="-119" w:hanging="708"/>
        <w:jc w:val="both"/>
        <w:rPr>
          <w:rFonts w:ascii="Arial" w:hAnsi="Arial" w:cs="Arial"/>
        </w:rPr>
      </w:pPr>
    </w:p>
    <w:p w:rsidR="00F73A1C" w:rsidRPr="001B2505" w:rsidRDefault="00F73A1C" w:rsidP="00F73A1C">
      <w:pPr>
        <w:tabs>
          <w:tab w:val="left" w:pos="2820"/>
        </w:tabs>
        <w:suppressAutoHyphens/>
        <w:spacing w:after="0" w:line="360" w:lineRule="auto"/>
        <w:ind w:left="708" w:right="-119" w:hanging="708"/>
        <w:jc w:val="both"/>
        <w:rPr>
          <w:rFonts w:ascii="Arial" w:hAnsi="Arial" w:cs="Arial"/>
        </w:rPr>
      </w:pPr>
      <w:r w:rsidRPr="001B2505">
        <w:rPr>
          <w:rFonts w:ascii="Arial" w:hAnsi="Arial" w:cs="Arial"/>
        </w:rPr>
        <w:tab/>
        <w:t xml:space="preserve">Tomando en cuenta que el aumento del equipamiento de control como inversión por parte de la ATM incrementa, a su vez, el flujo de efectivo a recaudar y, por lo tanto, incrementa además los ingresos de la ATM y del operador-aliado estratégico  (debido al incremento de  las infracciones registradas por los nuevos equipos). </w:t>
      </w:r>
    </w:p>
    <w:p w:rsidR="00F73A1C" w:rsidRPr="001B2505" w:rsidRDefault="00F73A1C" w:rsidP="00F73A1C">
      <w:pPr>
        <w:tabs>
          <w:tab w:val="left" w:pos="2820"/>
        </w:tabs>
        <w:suppressAutoHyphens/>
        <w:spacing w:after="0" w:line="360" w:lineRule="auto"/>
        <w:ind w:left="708" w:right="-119" w:hanging="708"/>
        <w:jc w:val="both"/>
        <w:rPr>
          <w:rFonts w:ascii="Arial" w:hAnsi="Arial" w:cs="Arial"/>
        </w:rPr>
      </w:pPr>
    </w:p>
    <w:p w:rsidR="00F73A1C" w:rsidRPr="001B2505" w:rsidRDefault="00F73A1C" w:rsidP="00F73A1C">
      <w:pPr>
        <w:tabs>
          <w:tab w:val="left" w:pos="2820"/>
        </w:tabs>
        <w:suppressAutoHyphens/>
        <w:spacing w:after="0" w:line="360" w:lineRule="auto"/>
        <w:ind w:left="708" w:right="-119" w:hanging="708"/>
        <w:jc w:val="both"/>
        <w:rPr>
          <w:rFonts w:ascii="Arial" w:hAnsi="Arial" w:cs="Arial"/>
        </w:rPr>
      </w:pPr>
      <w:r w:rsidRPr="001B2505">
        <w:rPr>
          <w:rFonts w:ascii="Arial" w:hAnsi="Arial" w:cs="Arial"/>
        </w:rPr>
        <w:tab/>
        <w:t>Las partes convienen en que este financiamiento toma en cuenta que el pago de los equipos se hará con fondos provenientes de la participación de la ATM en el  flujo de efectivo a recaudar, sin que por este financiamiento el operador-aliado estratégico  cobre algún valor de intereses por el financiamiento otorgado para la provisión de los nuevos equipos.</w:t>
      </w:r>
    </w:p>
    <w:p w:rsidR="00F73A1C" w:rsidRPr="001B2505" w:rsidRDefault="00F73A1C" w:rsidP="00F73A1C">
      <w:pPr>
        <w:rPr>
          <w:rFonts w:ascii="Arial" w:hAnsi="Arial" w:cs="Arial"/>
        </w:rPr>
      </w:pPr>
    </w:p>
    <w:p w:rsidR="00D93D0B" w:rsidRPr="001B2505" w:rsidRDefault="00D93D0B" w:rsidP="00BB14E1">
      <w:pPr>
        <w:tabs>
          <w:tab w:val="left" w:pos="2820"/>
        </w:tabs>
        <w:suppressAutoHyphens/>
        <w:spacing w:after="0" w:line="360" w:lineRule="auto"/>
        <w:ind w:left="708" w:right="-119" w:hanging="708"/>
        <w:jc w:val="both"/>
        <w:rPr>
          <w:rFonts w:ascii="Arial" w:eastAsia="Times New Roman" w:hAnsi="Arial" w:cs="Arial"/>
          <w:b/>
          <w:spacing w:val="-2"/>
          <w:lang w:eastAsia="ar-SA"/>
        </w:rPr>
      </w:pPr>
      <w:r w:rsidRPr="001B2505">
        <w:rPr>
          <w:rFonts w:ascii="Arial" w:eastAsia="Times New Roman" w:hAnsi="Arial" w:cs="Arial"/>
          <w:b/>
          <w:spacing w:val="-2"/>
          <w:lang w:eastAsia="ar-SA"/>
        </w:rPr>
        <w:t xml:space="preserve">CLAUSULA DECIMA </w:t>
      </w:r>
      <w:r w:rsidR="00541D54">
        <w:rPr>
          <w:rFonts w:ascii="Arial" w:eastAsia="Times New Roman" w:hAnsi="Arial" w:cs="Arial"/>
          <w:b/>
          <w:spacing w:val="-2"/>
          <w:lang w:eastAsia="ar-SA"/>
        </w:rPr>
        <w:t>SÉPTIMA</w:t>
      </w:r>
      <w:r w:rsidRPr="001B2505">
        <w:rPr>
          <w:rFonts w:ascii="Arial" w:eastAsia="Times New Roman" w:hAnsi="Arial" w:cs="Arial"/>
          <w:b/>
          <w:spacing w:val="-2"/>
          <w:lang w:eastAsia="ar-SA"/>
        </w:rPr>
        <w:t>: NATURA</w:t>
      </w:r>
      <w:r w:rsidR="0079615C" w:rsidRPr="001B2505">
        <w:rPr>
          <w:rFonts w:ascii="Arial" w:eastAsia="Times New Roman" w:hAnsi="Arial" w:cs="Arial"/>
          <w:b/>
          <w:spacing w:val="-2"/>
          <w:lang w:eastAsia="ar-SA"/>
        </w:rPr>
        <w:t>LEZA DE LA RELACION Y PRELACION</w:t>
      </w:r>
    </w:p>
    <w:p w:rsidR="00D93D0B" w:rsidRPr="001B2505" w:rsidRDefault="00D93D0B" w:rsidP="00BB14E1">
      <w:pPr>
        <w:tabs>
          <w:tab w:val="left" w:pos="2820"/>
        </w:tabs>
        <w:suppressAutoHyphens/>
        <w:spacing w:after="0" w:line="360" w:lineRule="auto"/>
        <w:ind w:left="708" w:right="-119" w:hanging="708"/>
        <w:jc w:val="both"/>
        <w:rPr>
          <w:rFonts w:ascii="Arial" w:eastAsia="Times New Roman" w:hAnsi="Arial" w:cs="Arial"/>
          <w:b/>
          <w:spacing w:val="-2"/>
          <w:lang w:eastAsia="ar-SA"/>
        </w:rPr>
      </w:pPr>
    </w:p>
    <w:p w:rsidR="00D93D0B" w:rsidRPr="001B2505" w:rsidRDefault="00F73A1C"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r w:rsidRPr="001B2505">
        <w:rPr>
          <w:rFonts w:ascii="Arial" w:eastAsia="Times New Roman" w:hAnsi="Arial" w:cs="Arial"/>
          <w:spacing w:val="-2"/>
          <w:lang w:eastAsia="ar-SA"/>
        </w:rPr>
        <w:t>1</w:t>
      </w:r>
      <w:r w:rsidR="00541D54">
        <w:rPr>
          <w:rFonts w:ascii="Arial" w:eastAsia="Times New Roman" w:hAnsi="Arial" w:cs="Arial"/>
          <w:spacing w:val="-2"/>
          <w:lang w:eastAsia="ar-SA"/>
        </w:rPr>
        <w:t>7</w:t>
      </w:r>
      <w:r w:rsidR="00D93D0B" w:rsidRPr="001B2505">
        <w:rPr>
          <w:rFonts w:ascii="Arial" w:eastAsia="Times New Roman" w:hAnsi="Arial" w:cs="Arial"/>
          <w:spacing w:val="-2"/>
          <w:lang w:eastAsia="ar-SA"/>
        </w:rPr>
        <w:t>.1</w:t>
      </w:r>
      <w:r w:rsidR="00D93D0B" w:rsidRPr="001B2505">
        <w:rPr>
          <w:rFonts w:ascii="Arial" w:eastAsia="Times New Roman" w:hAnsi="Arial" w:cs="Arial"/>
          <w:spacing w:val="-2"/>
          <w:lang w:eastAsia="ar-SA"/>
        </w:rPr>
        <w:tab/>
        <w:t xml:space="preserve">Entre el </w:t>
      </w:r>
      <w:r w:rsidR="002016C6" w:rsidRPr="001B2505">
        <w:rPr>
          <w:rFonts w:ascii="Arial" w:eastAsia="Times New Roman" w:hAnsi="Arial" w:cs="Arial"/>
          <w:lang w:val="es-ES_tradnl" w:eastAsia="es-ES"/>
        </w:rPr>
        <w:t>operador–aliado estratégico</w:t>
      </w:r>
      <w:r w:rsidR="00D93D0B" w:rsidRPr="001B2505">
        <w:rPr>
          <w:rFonts w:ascii="Arial" w:eastAsia="Times New Roman" w:hAnsi="Arial" w:cs="Arial"/>
          <w:spacing w:val="-2"/>
          <w:lang w:eastAsia="ar-SA"/>
        </w:rPr>
        <w:t xml:space="preserve">y la </w:t>
      </w:r>
      <w:r w:rsidR="002016C6" w:rsidRPr="001B2505">
        <w:rPr>
          <w:rFonts w:ascii="Arial" w:eastAsia="Times New Roman" w:hAnsi="Arial" w:cs="Arial"/>
          <w:spacing w:val="-2"/>
          <w:lang w:eastAsia="ar-SA"/>
        </w:rPr>
        <w:t>ATM</w:t>
      </w:r>
      <w:r w:rsidR="00D93D0B" w:rsidRPr="001B2505">
        <w:rPr>
          <w:rFonts w:ascii="Arial" w:eastAsia="Times New Roman" w:hAnsi="Arial" w:cs="Arial"/>
          <w:spacing w:val="-2"/>
          <w:lang w:eastAsia="ar-SA"/>
        </w:rPr>
        <w:t xml:space="preserve"> no hay relación alguna de solidaridad, </w:t>
      </w:r>
      <w:r w:rsidR="00D93D0B" w:rsidRPr="001B2505">
        <w:rPr>
          <w:rFonts w:ascii="Arial" w:eastAsia="Times New Roman" w:hAnsi="Arial" w:cs="Arial"/>
          <w:i/>
          <w:spacing w:val="-2"/>
          <w:lang w:eastAsia="ar-SA"/>
        </w:rPr>
        <w:t>joint</w:t>
      </w:r>
      <w:r w:rsidR="00CD5CB8" w:rsidRPr="001B2505">
        <w:rPr>
          <w:rFonts w:ascii="Arial" w:eastAsia="Times New Roman" w:hAnsi="Arial" w:cs="Arial"/>
          <w:i/>
          <w:spacing w:val="-2"/>
          <w:lang w:eastAsia="ar-SA"/>
        </w:rPr>
        <w:t>-</w:t>
      </w:r>
      <w:r w:rsidR="00D93D0B" w:rsidRPr="001B2505">
        <w:rPr>
          <w:rFonts w:ascii="Arial" w:eastAsia="Times New Roman" w:hAnsi="Arial" w:cs="Arial"/>
          <w:i/>
          <w:spacing w:val="-2"/>
          <w:lang w:eastAsia="ar-SA"/>
        </w:rPr>
        <w:t>venture</w:t>
      </w:r>
      <w:r w:rsidR="00D93D0B" w:rsidRPr="001B2505">
        <w:rPr>
          <w:rFonts w:ascii="Arial" w:eastAsia="Times New Roman" w:hAnsi="Arial" w:cs="Arial"/>
          <w:spacing w:val="-2"/>
          <w:lang w:eastAsia="ar-SA"/>
        </w:rPr>
        <w:t xml:space="preserve">, asociación, consorcio, </w:t>
      </w:r>
      <w:r w:rsidR="008445D3" w:rsidRPr="001B2505">
        <w:rPr>
          <w:rFonts w:ascii="Arial" w:eastAsia="Times New Roman" w:hAnsi="Arial" w:cs="Arial"/>
          <w:spacing w:val="-2"/>
          <w:lang w:eastAsia="ar-SA"/>
        </w:rPr>
        <w:t>ni</w:t>
      </w:r>
      <w:r w:rsidR="00594C1C" w:rsidRPr="001B2505">
        <w:rPr>
          <w:rFonts w:ascii="Arial" w:eastAsia="Times New Roman" w:hAnsi="Arial" w:cs="Arial"/>
          <w:spacing w:val="-2"/>
          <w:lang w:eastAsia="ar-SA"/>
        </w:rPr>
        <w:t xml:space="preserve"> </w:t>
      </w:r>
      <w:r w:rsidR="00D93D0B" w:rsidRPr="001B2505">
        <w:rPr>
          <w:rFonts w:ascii="Arial" w:eastAsia="Times New Roman" w:hAnsi="Arial" w:cs="Arial"/>
          <w:spacing w:val="-2"/>
          <w:lang w:eastAsia="ar-SA"/>
        </w:rPr>
        <w:t xml:space="preserve">gestión compartida </w:t>
      </w:r>
      <w:r w:rsidR="002016C6" w:rsidRPr="001B2505">
        <w:rPr>
          <w:rFonts w:ascii="Arial" w:eastAsia="Times New Roman" w:hAnsi="Arial" w:cs="Arial"/>
          <w:spacing w:val="-2"/>
          <w:lang w:eastAsia="ar-SA"/>
        </w:rPr>
        <w:t>re</w:t>
      </w:r>
      <w:r w:rsidR="00594C1C" w:rsidRPr="001B2505">
        <w:rPr>
          <w:rFonts w:ascii="Arial" w:eastAsia="Times New Roman" w:hAnsi="Arial" w:cs="Arial"/>
          <w:spacing w:val="-2"/>
          <w:lang w:eastAsia="ar-SA"/>
        </w:rPr>
        <w:t>s</w:t>
      </w:r>
      <w:r w:rsidR="002016C6" w:rsidRPr="001B2505">
        <w:rPr>
          <w:rFonts w:ascii="Arial" w:eastAsia="Times New Roman" w:hAnsi="Arial" w:cs="Arial"/>
          <w:spacing w:val="-2"/>
          <w:lang w:eastAsia="ar-SA"/>
        </w:rPr>
        <w:t xml:space="preserve">pecto </w:t>
      </w:r>
      <w:r w:rsidR="00D93D0B" w:rsidRPr="001B2505">
        <w:rPr>
          <w:rFonts w:ascii="Arial" w:eastAsia="Times New Roman" w:hAnsi="Arial" w:cs="Arial"/>
          <w:spacing w:val="-2"/>
          <w:lang w:eastAsia="ar-SA"/>
        </w:rPr>
        <w:t>del objeto del presente Contrato frente a terceros en general.</w:t>
      </w:r>
    </w:p>
    <w:p w:rsidR="002274BA" w:rsidRPr="001B2505" w:rsidRDefault="002274BA" w:rsidP="00BB14E1">
      <w:pPr>
        <w:tabs>
          <w:tab w:val="left" w:pos="2820"/>
        </w:tabs>
        <w:suppressAutoHyphens/>
        <w:spacing w:after="0" w:line="360" w:lineRule="auto"/>
        <w:ind w:left="708" w:right="-119" w:hanging="708"/>
        <w:jc w:val="both"/>
        <w:rPr>
          <w:rFonts w:ascii="Arial" w:eastAsia="Times New Roman" w:hAnsi="Arial" w:cs="Arial"/>
          <w:b/>
          <w:spacing w:val="-2"/>
          <w:lang w:eastAsia="ar-SA"/>
        </w:rPr>
      </w:pPr>
    </w:p>
    <w:p w:rsidR="00D93D0B" w:rsidRPr="001B2505" w:rsidRDefault="00D93D0B"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r w:rsidRPr="001B2505">
        <w:rPr>
          <w:rFonts w:ascii="Arial" w:eastAsia="Times New Roman" w:hAnsi="Arial" w:cs="Arial"/>
          <w:spacing w:val="-2"/>
          <w:lang w:eastAsia="ar-SA"/>
        </w:rPr>
        <w:t>1</w:t>
      </w:r>
      <w:r w:rsidR="00541D54">
        <w:rPr>
          <w:rFonts w:ascii="Arial" w:eastAsia="Times New Roman" w:hAnsi="Arial" w:cs="Arial"/>
          <w:spacing w:val="-2"/>
          <w:lang w:eastAsia="ar-SA"/>
        </w:rPr>
        <w:t>7</w:t>
      </w:r>
      <w:r w:rsidRPr="001B2505">
        <w:rPr>
          <w:rFonts w:ascii="Arial" w:eastAsia="Times New Roman" w:hAnsi="Arial" w:cs="Arial"/>
          <w:spacing w:val="-2"/>
          <w:lang w:eastAsia="ar-SA"/>
        </w:rPr>
        <w:t>.2</w:t>
      </w:r>
      <w:r w:rsidRPr="001B2505">
        <w:rPr>
          <w:rFonts w:ascii="Arial" w:eastAsia="Times New Roman" w:hAnsi="Arial" w:cs="Arial"/>
          <w:spacing w:val="-2"/>
          <w:lang w:eastAsia="ar-SA"/>
        </w:rPr>
        <w:tab/>
        <w:t>El presente Contrato está regulado por la LEY ORGANICA DE EMPRESAS PUBLICAS (LO</w:t>
      </w:r>
      <w:r w:rsidR="00C65007" w:rsidRPr="001B2505">
        <w:rPr>
          <w:rFonts w:ascii="Arial" w:eastAsia="Times New Roman" w:hAnsi="Arial" w:cs="Arial"/>
          <w:spacing w:val="-2"/>
          <w:lang w:eastAsia="ar-SA"/>
        </w:rPr>
        <w:t>EP</w:t>
      </w:r>
      <w:r w:rsidR="008445D3" w:rsidRPr="001B2505">
        <w:rPr>
          <w:rFonts w:ascii="Arial" w:eastAsia="Times New Roman" w:hAnsi="Arial" w:cs="Arial"/>
          <w:spacing w:val="-2"/>
          <w:lang w:eastAsia="ar-SA"/>
        </w:rPr>
        <w:t>)</w:t>
      </w:r>
      <w:r w:rsidRPr="001B2505">
        <w:rPr>
          <w:rFonts w:ascii="Arial" w:eastAsia="Times New Roman" w:hAnsi="Arial" w:cs="Arial"/>
          <w:spacing w:val="-2"/>
          <w:lang w:eastAsia="ar-SA"/>
        </w:rPr>
        <w:t xml:space="preserve"> en virtud de la cual</w:t>
      </w:r>
      <w:r w:rsidR="008445D3" w:rsidRPr="001B2505">
        <w:rPr>
          <w:rFonts w:ascii="Arial" w:eastAsia="Times New Roman" w:hAnsi="Arial" w:cs="Arial"/>
          <w:spacing w:val="-2"/>
          <w:lang w:eastAsia="ar-SA"/>
        </w:rPr>
        <w:t>,</w:t>
      </w:r>
      <w:r w:rsidRPr="001B2505">
        <w:rPr>
          <w:rFonts w:ascii="Arial" w:eastAsia="Times New Roman" w:hAnsi="Arial" w:cs="Arial"/>
          <w:spacing w:val="-2"/>
          <w:lang w:eastAsia="ar-SA"/>
        </w:rPr>
        <w:t xml:space="preserve"> a través del presente contrato</w:t>
      </w:r>
      <w:r w:rsidR="008445D3" w:rsidRPr="001B2505">
        <w:rPr>
          <w:rFonts w:ascii="Arial" w:eastAsia="Times New Roman" w:hAnsi="Arial" w:cs="Arial"/>
          <w:spacing w:val="-2"/>
          <w:lang w:eastAsia="ar-SA"/>
        </w:rPr>
        <w:t>,</w:t>
      </w:r>
      <w:r w:rsidRPr="001B2505">
        <w:rPr>
          <w:rFonts w:ascii="Arial" w:eastAsia="Times New Roman" w:hAnsi="Arial" w:cs="Arial"/>
          <w:spacing w:val="-2"/>
          <w:lang w:eastAsia="ar-SA"/>
        </w:rPr>
        <w:t xml:space="preserve"> se constituye una Alianza Estratégica, prevista en la LO</w:t>
      </w:r>
      <w:r w:rsidR="00C65007" w:rsidRPr="001B2505">
        <w:rPr>
          <w:rFonts w:ascii="Arial" w:eastAsia="Times New Roman" w:hAnsi="Arial" w:cs="Arial"/>
          <w:spacing w:val="-2"/>
          <w:lang w:eastAsia="ar-SA"/>
        </w:rPr>
        <w:t>EP</w:t>
      </w:r>
      <w:r w:rsidRPr="001B2505">
        <w:rPr>
          <w:rFonts w:ascii="Arial" w:eastAsia="Times New Roman" w:hAnsi="Arial" w:cs="Arial"/>
          <w:spacing w:val="-2"/>
          <w:lang w:eastAsia="ar-SA"/>
        </w:rPr>
        <w:t xml:space="preserve">, por la cual el </w:t>
      </w:r>
      <w:r w:rsidR="002016C6" w:rsidRPr="001B2505">
        <w:rPr>
          <w:rFonts w:ascii="Arial" w:eastAsia="Times New Roman" w:hAnsi="Arial" w:cs="Arial"/>
          <w:lang w:val="es-ES_tradnl" w:eastAsia="es-ES"/>
        </w:rPr>
        <w:t>operador–aliado estratégico</w:t>
      </w:r>
      <w:r w:rsidRPr="001B2505">
        <w:rPr>
          <w:rFonts w:ascii="Arial" w:eastAsia="Times New Roman" w:hAnsi="Arial" w:cs="Arial"/>
          <w:spacing w:val="-2"/>
          <w:lang w:eastAsia="ar-SA"/>
        </w:rPr>
        <w:t xml:space="preserve">invierte a su cuenta y riesgo en el </w:t>
      </w:r>
      <w:r w:rsidR="002016C6" w:rsidRPr="001B2505">
        <w:rPr>
          <w:rFonts w:ascii="Arial" w:eastAsia="Times New Roman" w:hAnsi="Arial" w:cs="Arial"/>
          <w:spacing w:val="-2"/>
          <w:lang w:eastAsia="ar-SA"/>
        </w:rPr>
        <w:t>SOGIT</w:t>
      </w:r>
      <w:r w:rsidR="008445D3" w:rsidRPr="001B2505">
        <w:rPr>
          <w:rFonts w:ascii="Arial" w:eastAsia="Times New Roman" w:hAnsi="Arial" w:cs="Arial"/>
          <w:spacing w:val="-2"/>
          <w:lang w:eastAsia="ar-SA"/>
        </w:rPr>
        <w:t xml:space="preserve">, </w:t>
      </w:r>
      <w:r w:rsidRPr="001B2505">
        <w:rPr>
          <w:rFonts w:ascii="Arial" w:eastAsia="Times New Roman" w:hAnsi="Arial" w:cs="Arial"/>
          <w:spacing w:val="-2"/>
          <w:lang w:eastAsia="ar-SA"/>
        </w:rPr>
        <w:t xml:space="preserve">respondiendo por su acción u omisión manteniendo indemne a la </w:t>
      </w:r>
      <w:r w:rsidR="002016C6" w:rsidRPr="001B2505">
        <w:rPr>
          <w:rFonts w:ascii="Arial" w:eastAsia="Times New Roman" w:hAnsi="Arial" w:cs="Arial"/>
          <w:spacing w:val="-2"/>
          <w:lang w:eastAsia="ar-SA"/>
        </w:rPr>
        <w:t>ATM</w:t>
      </w:r>
      <w:r w:rsidRPr="001B2505">
        <w:rPr>
          <w:rFonts w:ascii="Arial" w:eastAsia="Times New Roman" w:hAnsi="Arial" w:cs="Arial"/>
          <w:spacing w:val="-2"/>
          <w:lang w:eastAsia="ar-SA"/>
        </w:rPr>
        <w:t xml:space="preserve"> y/o </w:t>
      </w:r>
      <w:r w:rsidR="00D2262D" w:rsidRPr="001B2505">
        <w:rPr>
          <w:rFonts w:ascii="Arial" w:eastAsia="Times New Roman" w:hAnsi="Arial" w:cs="Arial"/>
          <w:spacing w:val="-2"/>
          <w:lang w:eastAsia="ar-SA"/>
        </w:rPr>
        <w:t>a la MIMG</w:t>
      </w:r>
      <w:r w:rsidRPr="001B2505">
        <w:rPr>
          <w:rFonts w:ascii="Arial" w:eastAsia="Times New Roman" w:hAnsi="Arial" w:cs="Arial"/>
          <w:spacing w:val="-2"/>
          <w:lang w:eastAsia="ar-SA"/>
        </w:rPr>
        <w:t xml:space="preserve"> conforme lo establecido en el presente Contrato.</w:t>
      </w:r>
    </w:p>
    <w:p w:rsidR="008445D3" w:rsidRPr="001B2505" w:rsidRDefault="008445D3"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p>
    <w:p w:rsidR="00D93D0B" w:rsidRPr="001B2505" w:rsidRDefault="00D93D0B"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r w:rsidRPr="001B2505">
        <w:rPr>
          <w:rFonts w:ascii="Arial" w:eastAsia="Times New Roman" w:hAnsi="Arial" w:cs="Arial"/>
          <w:spacing w:val="-2"/>
          <w:lang w:eastAsia="ar-SA"/>
        </w:rPr>
        <w:t>1</w:t>
      </w:r>
      <w:r w:rsidR="00541D54">
        <w:rPr>
          <w:rFonts w:ascii="Arial" w:eastAsia="Times New Roman" w:hAnsi="Arial" w:cs="Arial"/>
          <w:spacing w:val="-2"/>
          <w:lang w:eastAsia="ar-SA"/>
        </w:rPr>
        <w:t>7</w:t>
      </w:r>
      <w:r w:rsidRPr="001B2505">
        <w:rPr>
          <w:rFonts w:ascii="Arial" w:eastAsia="Times New Roman" w:hAnsi="Arial" w:cs="Arial"/>
          <w:spacing w:val="-2"/>
          <w:lang w:eastAsia="ar-SA"/>
        </w:rPr>
        <w:t>.3</w:t>
      </w:r>
      <w:r w:rsidRPr="001B2505">
        <w:rPr>
          <w:rFonts w:ascii="Arial" w:eastAsia="Times New Roman" w:hAnsi="Arial" w:cs="Arial"/>
          <w:spacing w:val="-2"/>
          <w:lang w:eastAsia="ar-SA"/>
        </w:rPr>
        <w:tab/>
      </w:r>
      <w:r w:rsidR="005447F7" w:rsidRPr="001B2505">
        <w:rPr>
          <w:rFonts w:ascii="Arial" w:eastAsia="Times New Roman" w:hAnsi="Arial" w:cs="Arial"/>
          <w:spacing w:val="-2"/>
          <w:lang w:eastAsia="ar-SA"/>
        </w:rPr>
        <w:t>En caso de que términos, definiciones o precisiones establecidas en el presente Contrato entren en confl</w:t>
      </w:r>
      <w:r w:rsidR="00824F47" w:rsidRPr="001B2505">
        <w:rPr>
          <w:rFonts w:ascii="Arial" w:eastAsia="Times New Roman" w:hAnsi="Arial" w:cs="Arial"/>
          <w:spacing w:val="-2"/>
          <w:lang w:eastAsia="ar-SA"/>
        </w:rPr>
        <w:t>icto o contradicción con sus Anexos</w:t>
      </w:r>
      <w:r w:rsidR="005447F7" w:rsidRPr="001B2505">
        <w:rPr>
          <w:rFonts w:ascii="Arial" w:eastAsia="Times New Roman" w:hAnsi="Arial" w:cs="Arial"/>
          <w:spacing w:val="-2"/>
          <w:lang w:eastAsia="ar-SA"/>
        </w:rPr>
        <w:t>, prevalecerá</w:t>
      </w:r>
      <w:r w:rsidR="00824F47" w:rsidRPr="001B2505">
        <w:rPr>
          <w:rFonts w:ascii="Arial" w:eastAsia="Times New Roman" w:hAnsi="Arial" w:cs="Arial"/>
          <w:spacing w:val="-2"/>
          <w:lang w:eastAsia="ar-SA"/>
        </w:rPr>
        <w:t xml:space="preserve"> lo establecido en los Anexos</w:t>
      </w:r>
      <w:r w:rsidR="005447F7" w:rsidRPr="001B2505">
        <w:rPr>
          <w:rFonts w:ascii="Arial" w:eastAsia="Times New Roman" w:hAnsi="Arial" w:cs="Arial"/>
          <w:spacing w:val="-2"/>
          <w:lang w:eastAsia="ar-SA"/>
        </w:rPr>
        <w:t xml:space="preserve"> a efectos de la correcta interpretación de las disposiciones contenidas en el Contrato y los documentos que lo integran.</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b/>
          <w:spacing w:val="-2"/>
          <w:lang w:val="es-ES" w:eastAsia="ar-SA"/>
        </w:rPr>
      </w:pPr>
    </w:p>
    <w:p w:rsidR="0083207F" w:rsidRPr="001B2505" w:rsidRDefault="0083207F" w:rsidP="0083207F">
      <w:pPr>
        <w:tabs>
          <w:tab w:val="left" w:pos="-720"/>
        </w:tabs>
        <w:suppressAutoHyphens/>
        <w:spacing w:after="0" w:line="360" w:lineRule="auto"/>
        <w:ind w:right="-119"/>
        <w:jc w:val="both"/>
        <w:rPr>
          <w:rFonts w:ascii="Arial" w:eastAsia="Times New Roman" w:hAnsi="Arial" w:cs="Arial"/>
          <w:b/>
          <w:bCs/>
          <w:spacing w:val="-2"/>
          <w:lang w:eastAsia="ar-SA"/>
        </w:rPr>
      </w:pPr>
      <w:r w:rsidRPr="001B2505">
        <w:rPr>
          <w:rFonts w:ascii="Arial" w:eastAsia="Times New Roman" w:hAnsi="Arial" w:cs="Arial"/>
          <w:b/>
          <w:bCs/>
          <w:spacing w:val="-2"/>
          <w:lang w:eastAsia="ar-SA"/>
        </w:rPr>
        <w:t xml:space="preserve">CLAUSULA DECIMA </w:t>
      </w:r>
      <w:r w:rsidR="00541D54">
        <w:rPr>
          <w:rFonts w:ascii="Arial" w:eastAsia="Times New Roman" w:hAnsi="Arial" w:cs="Arial"/>
          <w:b/>
          <w:bCs/>
          <w:spacing w:val="-2"/>
          <w:lang w:eastAsia="ar-SA"/>
        </w:rPr>
        <w:t>OCTAVA</w:t>
      </w:r>
      <w:r w:rsidR="00594C1C" w:rsidRPr="001B2505">
        <w:rPr>
          <w:rFonts w:ascii="Arial" w:eastAsia="Times New Roman" w:hAnsi="Arial" w:cs="Arial"/>
          <w:b/>
          <w:bCs/>
          <w:spacing w:val="-2"/>
          <w:lang w:eastAsia="ar-SA"/>
        </w:rPr>
        <w:t>:</w:t>
      </w:r>
      <w:r w:rsidRPr="001B2505">
        <w:rPr>
          <w:rFonts w:ascii="Arial" w:eastAsia="Times New Roman" w:hAnsi="Arial" w:cs="Arial"/>
          <w:b/>
          <w:bCs/>
          <w:spacing w:val="-2"/>
          <w:lang w:eastAsia="ar-SA"/>
        </w:rPr>
        <w:t xml:space="preserve"> </w:t>
      </w:r>
      <w:r w:rsidR="008C55C9" w:rsidRPr="001B2505">
        <w:rPr>
          <w:rFonts w:ascii="Arial" w:eastAsia="Times New Roman" w:hAnsi="Arial" w:cs="Arial"/>
          <w:b/>
          <w:bCs/>
          <w:spacing w:val="-2"/>
          <w:lang w:eastAsia="ar-SA"/>
        </w:rPr>
        <w:t>INTER</w:t>
      </w:r>
      <w:r w:rsidRPr="001B2505">
        <w:rPr>
          <w:rFonts w:ascii="Arial" w:eastAsia="Times New Roman" w:hAnsi="Arial" w:cs="Arial"/>
          <w:b/>
          <w:bCs/>
          <w:spacing w:val="-2"/>
          <w:lang w:eastAsia="ar-SA"/>
        </w:rPr>
        <w:t>VENCIÓN EN LA ADMINIS</w:t>
      </w:r>
      <w:r w:rsidR="008C55C9" w:rsidRPr="001B2505">
        <w:rPr>
          <w:rFonts w:ascii="Arial" w:eastAsia="Times New Roman" w:hAnsi="Arial" w:cs="Arial"/>
          <w:b/>
          <w:bCs/>
          <w:spacing w:val="-2"/>
          <w:lang w:eastAsia="ar-SA"/>
        </w:rPr>
        <w:t>T</w:t>
      </w:r>
      <w:r w:rsidRPr="001B2505">
        <w:rPr>
          <w:rFonts w:ascii="Arial" w:eastAsia="Times New Roman" w:hAnsi="Arial" w:cs="Arial"/>
          <w:b/>
          <w:bCs/>
          <w:spacing w:val="-2"/>
          <w:lang w:eastAsia="ar-SA"/>
        </w:rPr>
        <w:t>RACIÓN DE</w:t>
      </w:r>
      <w:r w:rsidR="00594C1C" w:rsidRPr="001B2505">
        <w:rPr>
          <w:rFonts w:ascii="Arial" w:eastAsia="Times New Roman" w:hAnsi="Arial" w:cs="Arial"/>
          <w:b/>
          <w:bCs/>
          <w:spacing w:val="-2"/>
          <w:lang w:eastAsia="ar-SA"/>
        </w:rPr>
        <w:t>L</w:t>
      </w:r>
      <w:r w:rsidRPr="001B2505">
        <w:rPr>
          <w:rFonts w:ascii="Arial" w:eastAsia="Times New Roman" w:hAnsi="Arial" w:cs="Arial"/>
          <w:b/>
          <w:bCs/>
          <w:spacing w:val="-2"/>
          <w:lang w:eastAsia="ar-SA"/>
        </w:rPr>
        <w:t xml:space="preserve"> OPERADOR-ALIADO ESTRATÉGICO</w:t>
      </w:r>
    </w:p>
    <w:p w:rsidR="0083207F" w:rsidRPr="001B2505" w:rsidRDefault="0083207F" w:rsidP="00BB14E1">
      <w:pPr>
        <w:tabs>
          <w:tab w:val="left" w:pos="-720"/>
        </w:tabs>
        <w:suppressAutoHyphens/>
        <w:spacing w:after="0" w:line="360" w:lineRule="auto"/>
        <w:ind w:right="-119"/>
        <w:jc w:val="both"/>
        <w:rPr>
          <w:rFonts w:ascii="Arial" w:eastAsia="Times New Roman" w:hAnsi="Arial" w:cs="Arial"/>
          <w:spacing w:val="-2"/>
          <w:lang w:eastAsia="ar-SA"/>
        </w:rPr>
      </w:pPr>
    </w:p>
    <w:p w:rsidR="00D96A46" w:rsidRPr="001B2505" w:rsidRDefault="0083207F" w:rsidP="000046D7">
      <w:pPr>
        <w:tabs>
          <w:tab w:val="left" w:pos="-720"/>
        </w:tabs>
        <w:suppressAutoHyphens/>
        <w:spacing w:after="0" w:line="360" w:lineRule="auto"/>
        <w:ind w:left="709" w:right="-119" w:hanging="709"/>
        <w:jc w:val="both"/>
        <w:rPr>
          <w:rFonts w:ascii="Arial" w:eastAsia="Times New Roman" w:hAnsi="Arial" w:cs="Arial"/>
          <w:spacing w:val="-2"/>
          <w:lang w:eastAsia="ar-SA"/>
        </w:rPr>
      </w:pPr>
      <w:r w:rsidRPr="001B2505">
        <w:rPr>
          <w:rFonts w:ascii="Arial" w:eastAsia="Times New Roman" w:hAnsi="Arial" w:cs="Arial"/>
          <w:spacing w:val="-2"/>
          <w:lang w:eastAsia="ar-SA"/>
        </w:rPr>
        <w:t>1</w:t>
      </w:r>
      <w:r w:rsidR="00541D54">
        <w:rPr>
          <w:rFonts w:ascii="Arial" w:eastAsia="Times New Roman" w:hAnsi="Arial" w:cs="Arial"/>
          <w:spacing w:val="-2"/>
          <w:lang w:eastAsia="ar-SA"/>
        </w:rPr>
        <w:t>8</w:t>
      </w:r>
      <w:r w:rsidRPr="001B2505">
        <w:rPr>
          <w:rFonts w:ascii="Arial" w:eastAsia="Times New Roman" w:hAnsi="Arial" w:cs="Arial"/>
          <w:spacing w:val="-2"/>
          <w:lang w:eastAsia="ar-SA"/>
        </w:rPr>
        <w:t xml:space="preserve">.1 </w:t>
      </w:r>
      <w:r w:rsidR="00594C1C" w:rsidRPr="001B2505">
        <w:rPr>
          <w:rFonts w:ascii="Arial" w:eastAsia="Times New Roman" w:hAnsi="Arial" w:cs="Arial"/>
          <w:spacing w:val="-2"/>
          <w:lang w:eastAsia="ar-SA"/>
        </w:rPr>
        <w:tab/>
      </w:r>
      <w:r w:rsidRPr="001B2505">
        <w:rPr>
          <w:rFonts w:ascii="Arial" w:eastAsia="Times New Roman" w:hAnsi="Arial" w:cs="Arial"/>
          <w:spacing w:val="-2"/>
          <w:lang w:eastAsia="ar-SA"/>
        </w:rPr>
        <w:t xml:space="preserve">El Gerente General de la ATM podrá disponer, </w:t>
      </w:r>
      <w:r w:rsidR="00B52FCF" w:rsidRPr="001B2505">
        <w:rPr>
          <w:rFonts w:ascii="Arial" w:eastAsia="Times New Roman" w:hAnsi="Arial" w:cs="Arial"/>
          <w:spacing w:val="-2"/>
          <w:lang w:eastAsia="ar-SA"/>
        </w:rPr>
        <w:t xml:space="preserve">mediante resolución </w:t>
      </w:r>
      <w:r w:rsidR="008C55C9" w:rsidRPr="001B2505">
        <w:rPr>
          <w:rFonts w:ascii="Arial" w:eastAsia="Times New Roman" w:hAnsi="Arial" w:cs="Arial"/>
          <w:spacing w:val="-2"/>
          <w:lang w:eastAsia="ar-SA"/>
        </w:rPr>
        <w:t xml:space="preserve">motivada y </w:t>
      </w:r>
      <w:r w:rsidRPr="001B2505">
        <w:rPr>
          <w:rFonts w:ascii="Arial" w:eastAsia="Times New Roman" w:hAnsi="Arial" w:cs="Arial"/>
          <w:spacing w:val="-2"/>
          <w:lang w:eastAsia="ar-SA"/>
        </w:rPr>
        <w:t>con suficie</w:t>
      </w:r>
      <w:r w:rsidR="000046D7" w:rsidRPr="001B2505">
        <w:rPr>
          <w:rFonts w:ascii="Arial" w:eastAsia="Times New Roman" w:hAnsi="Arial" w:cs="Arial"/>
          <w:spacing w:val="-2"/>
          <w:lang w:eastAsia="ar-SA"/>
        </w:rPr>
        <w:t xml:space="preserve">nte fundamento, </w:t>
      </w:r>
      <w:r w:rsidRPr="001B2505">
        <w:rPr>
          <w:rFonts w:ascii="Arial" w:eastAsia="Times New Roman" w:hAnsi="Arial" w:cs="Arial"/>
          <w:spacing w:val="-2"/>
          <w:lang w:eastAsia="ar-SA"/>
        </w:rPr>
        <w:t>la intervenci</w:t>
      </w:r>
      <w:r w:rsidR="008C55C9" w:rsidRPr="001B2505">
        <w:rPr>
          <w:rFonts w:ascii="Arial" w:eastAsia="Times New Roman" w:hAnsi="Arial" w:cs="Arial"/>
          <w:spacing w:val="-2"/>
          <w:lang w:eastAsia="ar-SA"/>
        </w:rPr>
        <w:t>ón de la a</w:t>
      </w:r>
      <w:r w:rsidRPr="001B2505">
        <w:rPr>
          <w:rFonts w:ascii="Arial" w:eastAsia="Times New Roman" w:hAnsi="Arial" w:cs="Arial"/>
          <w:spacing w:val="-2"/>
          <w:lang w:eastAsia="ar-SA"/>
        </w:rPr>
        <w:t>dministración del operador–aliado estrat</w:t>
      </w:r>
      <w:r w:rsidR="000046D7" w:rsidRPr="001B2505">
        <w:rPr>
          <w:rFonts w:ascii="Arial" w:eastAsia="Times New Roman" w:hAnsi="Arial" w:cs="Arial"/>
          <w:spacing w:val="-2"/>
          <w:lang w:eastAsia="ar-SA"/>
        </w:rPr>
        <w:t>égico</w:t>
      </w:r>
      <w:r w:rsidRPr="001B2505">
        <w:rPr>
          <w:rFonts w:ascii="Arial" w:eastAsia="Times New Roman" w:hAnsi="Arial" w:cs="Arial"/>
          <w:spacing w:val="-2"/>
          <w:lang w:eastAsia="ar-SA"/>
        </w:rPr>
        <w:t xml:space="preserve"> ante el incumplimiento que ponga en grave riesgo la propia operación o </w:t>
      </w:r>
      <w:r w:rsidR="008C55C9" w:rsidRPr="001B2505">
        <w:rPr>
          <w:rFonts w:ascii="Arial" w:eastAsia="Times New Roman" w:hAnsi="Arial" w:cs="Arial"/>
          <w:spacing w:val="-2"/>
          <w:lang w:eastAsia="ar-SA"/>
        </w:rPr>
        <w:t xml:space="preserve">esté </w:t>
      </w:r>
      <w:r w:rsidRPr="001B2505">
        <w:rPr>
          <w:rFonts w:ascii="Arial" w:eastAsia="Times New Roman" w:hAnsi="Arial" w:cs="Arial"/>
          <w:spacing w:val="-2"/>
          <w:lang w:eastAsia="ar-SA"/>
        </w:rPr>
        <w:t>causando malestar en la ciudadanía.</w:t>
      </w:r>
      <w:r w:rsidR="000046D7" w:rsidRPr="001B2505">
        <w:rPr>
          <w:rFonts w:ascii="Arial" w:eastAsia="Times New Roman" w:hAnsi="Arial" w:cs="Arial"/>
          <w:spacing w:val="-2"/>
          <w:lang w:eastAsia="ar-SA"/>
        </w:rPr>
        <w:t xml:space="preserve"> Los fundamentos de la intervención deberán ser proporcionados por el Administrador del Contrato.</w:t>
      </w:r>
    </w:p>
    <w:p w:rsidR="0083207F" w:rsidRPr="001B2505" w:rsidRDefault="0083207F" w:rsidP="00BB14E1">
      <w:pPr>
        <w:tabs>
          <w:tab w:val="left" w:pos="-720"/>
        </w:tabs>
        <w:suppressAutoHyphens/>
        <w:spacing w:after="0" w:line="360" w:lineRule="auto"/>
        <w:ind w:right="-119"/>
        <w:jc w:val="both"/>
        <w:rPr>
          <w:rFonts w:ascii="Arial" w:eastAsia="Times New Roman" w:hAnsi="Arial" w:cs="Arial"/>
          <w:spacing w:val="-2"/>
          <w:lang w:eastAsia="ar-SA"/>
        </w:rPr>
      </w:pPr>
    </w:p>
    <w:p w:rsidR="0083207F" w:rsidRPr="001B2505" w:rsidRDefault="0083207F" w:rsidP="000046D7">
      <w:pPr>
        <w:tabs>
          <w:tab w:val="left" w:pos="-720"/>
        </w:tabs>
        <w:suppressAutoHyphens/>
        <w:spacing w:after="0" w:line="360" w:lineRule="auto"/>
        <w:ind w:left="709" w:right="-119" w:hanging="709"/>
        <w:jc w:val="both"/>
        <w:rPr>
          <w:rFonts w:ascii="Arial" w:eastAsia="Times New Roman" w:hAnsi="Arial" w:cs="Arial"/>
          <w:spacing w:val="-2"/>
          <w:lang w:eastAsia="ar-SA"/>
        </w:rPr>
      </w:pPr>
      <w:r w:rsidRPr="001B2505">
        <w:rPr>
          <w:rFonts w:ascii="Arial" w:eastAsia="Times New Roman" w:hAnsi="Arial" w:cs="Arial"/>
          <w:spacing w:val="-2"/>
          <w:lang w:eastAsia="ar-SA"/>
        </w:rPr>
        <w:t>1</w:t>
      </w:r>
      <w:r w:rsidR="00541D54">
        <w:rPr>
          <w:rFonts w:ascii="Arial" w:eastAsia="Times New Roman" w:hAnsi="Arial" w:cs="Arial"/>
          <w:spacing w:val="-2"/>
          <w:lang w:eastAsia="ar-SA"/>
        </w:rPr>
        <w:t>8</w:t>
      </w:r>
      <w:r w:rsidRPr="001B2505">
        <w:rPr>
          <w:rFonts w:ascii="Arial" w:eastAsia="Times New Roman" w:hAnsi="Arial" w:cs="Arial"/>
          <w:spacing w:val="-2"/>
          <w:lang w:eastAsia="ar-SA"/>
        </w:rPr>
        <w:t xml:space="preserve">.2 </w:t>
      </w:r>
      <w:r w:rsidR="000046D7" w:rsidRPr="001B2505">
        <w:rPr>
          <w:rFonts w:ascii="Arial" w:eastAsia="Times New Roman" w:hAnsi="Arial" w:cs="Arial"/>
          <w:spacing w:val="-2"/>
          <w:lang w:eastAsia="ar-SA"/>
        </w:rPr>
        <w:tab/>
      </w:r>
      <w:r w:rsidRPr="001B2505">
        <w:rPr>
          <w:rFonts w:ascii="Arial" w:eastAsia="Times New Roman" w:hAnsi="Arial" w:cs="Arial"/>
          <w:spacing w:val="-2"/>
          <w:lang w:eastAsia="ar-SA"/>
        </w:rPr>
        <w:t xml:space="preserve">Esta intervención será por un tiempo limitado, </w:t>
      </w:r>
      <w:r w:rsidR="000046D7" w:rsidRPr="001B2505">
        <w:rPr>
          <w:rFonts w:ascii="Arial" w:eastAsia="Times New Roman" w:hAnsi="Arial" w:cs="Arial"/>
          <w:spacing w:val="-2"/>
          <w:lang w:eastAsia="ar-SA"/>
        </w:rPr>
        <w:t>al cabo del cual</w:t>
      </w:r>
      <w:r w:rsidRPr="001B2505">
        <w:rPr>
          <w:rFonts w:ascii="Arial" w:eastAsia="Times New Roman" w:hAnsi="Arial" w:cs="Arial"/>
          <w:spacing w:val="-2"/>
          <w:lang w:eastAsia="ar-SA"/>
        </w:rPr>
        <w:t xml:space="preserve"> el operador-aliado estrat</w:t>
      </w:r>
      <w:r w:rsidR="000046D7" w:rsidRPr="001B2505">
        <w:rPr>
          <w:rFonts w:ascii="Arial" w:eastAsia="Times New Roman" w:hAnsi="Arial" w:cs="Arial"/>
          <w:spacing w:val="-2"/>
          <w:lang w:eastAsia="ar-SA"/>
        </w:rPr>
        <w:t>égico deberá haber</w:t>
      </w:r>
      <w:r w:rsidRPr="001B2505">
        <w:rPr>
          <w:rFonts w:ascii="Arial" w:eastAsia="Times New Roman" w:hAnsi="Arial" w:cs="Arial"/>
          <w:spacing w:val="-2"/>
          <w:lang w:eastAsia="ar-SA"/>
        </w:rPr>
        <w:t xml:space="preserve"> adoptado </w:t>
      </w:r>
      <w:r w:rsidR="000046D7" w:rsidRPr="001B2505">
        <w:rPr>
          <w:rFonts w:ascii="Arial" w:eastAsia="Times New Roman" w:hAnsi="Arial" w:cs="Arial"/>
          <w:spacing w:val="-2"/>
          <w:lang w:eastAsia="ar-SA"/>
        </w:rPr>
        <w:t xml:space="preserve">las </w:t>
      </w:r>
      <w:r w:rsidRPr="001B2505">
        <w:rPr>
          <w:rFonts w:ascii="Arial" w:eastAsia="Times New Roman" w:hAnsi="Arial" w:cs="Arial"/>
          <w:spacing w:val="-2"/>
          <w:lang w:eastAsia="ar-SA"/>
        </w:rPr>
        <w:t>medidas correctivas que impidan nuevos</w:t>
      </w:r>
      <w:r w:rsidR="00CC6E25" w:rsidRPr="001B2505">
        <w:rPr>
          <w:rFonts w:ascii="Arial" w:eastAsia="Times New Roman" w:hAnsi="Arial" w:cs="Arial"/>
          <w:spacing w:val="-2"/>
          <w:lang w:eastAsia="ar-SA"/>
        </w:rPr>
        <w:t xml:space="preserve"> </w:t>
      </w:r>
      <w:r w:rsidRPr="001B2505">
        <w:rPr>
          <w:rFonts w:ascii="Arial" w:eastAsia="Times New Roman" w:hAnsi="Arial" w:cs="Arial"/>
          <w:spacing w:val="-2"/>
          <w:lang w:eastAsia="ar-SA"/>
        </w:rPr>
        <w:t>i</w:t>
      </w:r>
      <w:r w:rsidR="000046D7" w:rsidRPr="001B2505">
        <w:rPr>
          <w:rFonts w:ascii="Arial" w:eastAsia="Times New Roman" w:hAnsi="Arial" w:cs="Arial"/>
          <w:spacing w:val="-2"/>
          <w:lang w:eastAsia="ar-SA"/>
        </w:rPr>
        <w:t>n</w:t>
      </w:r>
      <w:r w:rsidRPr="001B2505">
        <w:rPr>
          <w:rFonts w:ascii="Arial" w:eastAsia="Times New Roman" w:hAnsi="Arial" w:cs="Arial"/>
          <w:spacing w:val="-2"/>
          <w:lang w:eastAsia="ar-SA"/>
        </w:rPr>
        <w:t>cumplimientos</w:t>
      </w:r>
      <w:r w:rsidR="000046D7" w:rsidRPr="001B2505">
        <w:rPr>
          <w:rFonts w:ascii="Arial" w:eastAsia="Times New Roman" w:hAnsi="Arial" w:cs="Arial"/>
          <w:spacing w:val="-2"/>
          <w:lang w:eastAsia="ar-SA"/>
        </w:rPr>
        <w:t>. El tiempo que dure la intervención será dispuesto por la ATM</w:t>
      </w:r>
      <w:r w:rsidR="00594C1C" w:rsidRPr="001B2505">
        <w:rPr>
          <w:rFonts w:ascii="Arial" w:eastAsia="Times New Roman" w:hAnsi="Arial" w:cs="Arial"/>
          <w:spacing w:val="-2"/>
          <w:lang w:eastAsia="ar-SA"/>
        </w:rPr>
        <w:t xml:space="preserve"> </w:t>
      </w:r>
      <w:r w:rsidR="000046D7" w:rsidRPr="001B2505">
        <w:rPr>
          <w:rFonts w:ascii="Arial" w:eastAsia="Times New Roman" w:hAnsi="Arial" w:cs="Arial"/>
          <w:spacing w:val="-2"/>
          <w:lang w:eastAsia="ar-SA"/>
        </w:rPr>
        <w:t>en la misma resolución motivada que declare la intervención. Si al terminar la intervención el operador no ha realizado las acciones correctivas, se dará por terminado unilateralmente el Contrato.</w:t>
      </w:r>
    </w:p>
    <w:p w:rsidR="00CF7018" w:rsidRPr="001B2505" w:rsidRDefault="00CF7018"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D96A46" w:rsidRPr="001B2505" w:rsidRDefault="00824F47" w:rsidP="00BB14E1">
      <w:pPr>
        <w:tabs>
          <w:tab w:val="left" w:pos="-720"/>
        </w:tabs>
        <w:suppressAutoHyphens/>
        <w:spacing w:after="0" w:line="360" w:lineRule="auto"/>
        <w:ind w:right="-119"/>
        <w:jc w:val="both"/>
        <w:rPr>
          <w:rFonts w:ascii="Arial" w:eastAsia="Times New Roman" w:hAnsi="Arial" w:cs="Arial"/>
          <w:b/>
          <w:bCs/>
          <w:spacing w:val="-2"/>
          <w:lang w:eastAsia="ar-SA"/>
        </w:rPr>
      </w:pPr>
      <w:r w:rsidRPr="001B2505">
        <w:rPr>
          <w:rFonts w:ascii="Arial" w:eastAsia="Times New Roman" w:hAnsi="Arial" w:cs="Arial"/>
          <w:b/>
          <w:bCs/>
          <w:spacing w:val="-2"/>
          <w:lang w:eastAsia="ar-SA"/>
        </w:rPr>
        <w:t xml:space="preserve">CLAUSULA </w:t>
      </w:r>
      <w:r w:rsidR="00F73A1C" w:rsidRPr="001B2505">
        <w:rPr>
          <w:rFonts w:ascii="Arial" w:eastAsia="Times New Roman" w:hAnsi="Arial" w:cs="Arial"/>
          <w:b/>
          <w:bCs/>
          <w:spacing w:val="-2"/>
          <w:lang w:eastAsia="ar-SA"/>
        </w:rPr>
        <w:t xml:space="preserve">DÉCIMA </w:t>
      </w:r>
      <w:r w:rsidR="00541D54">
        <w:rPr>
          <w:rFonts w:ascii="Arial" w:eastAsia="Times New Roman" w:hAnsi="Arial" w:cs="Arial"/>
          <w:b/>
          <w:bCs/>
          <w:spacing w:val="-2"/>
          <w:lang w:eastAsia="ar-SA"/>
        </w:rPr>
        <w:t>NOVENA</w:t>
      </w:r>
      <w:r w:rsidR="00D96A46" w:rsidRPr="001B2505">
        <w:rPr>
          <w:rFonts w:ascii="Arial" w:eastAsia="Times New Roman" w:hAnsi="Arial" w:cs="Arial"/>
          <w:b/>
          <w:bCs/>
          <w:spacing w:val="-2"/>
          <w:lang w:eastAsia="ar-SA"/>
        </w:rPr>
        <w:t xml:space="preserve">: </w:t>
      </w:r>
      <w:r w:rsidR="00B55B00" w:rsidRPr="001B2505">
        <w:rPr>
          <w:rFonts w:ascii="Arial" w:eastAsia="Times New Roman" w:hAnsi="Arial" w:cs="Arial"/>
          <w:b/>
          <w:bCs/>
          <w:spacing w:val="-2"/>
          <w:lang w:eastAsia="ar-SA"/>
        </w:rPr>
        <w:t>TERMIN</w:t>
      </w:r>
      <w:r w:rsidR="000046D7" w:rsidRPr="001B2505">
        <w:rPr>
          <w:rFonts w:ascii="Arial" w:eastAsia="Times New Roman" w:hAnsi="Arial" w:cs="Arial"/>
          <w:b/>
          <w:bCs/>
          <w:spacing w:val="-2"/>
          <w:lang w:eastAsia="ar-SA"/>
        </w:rPr>
        <w:t xml:space="preserve">ACIÓN </w:t>
      </w:r>
      <w:r w:rsidR="008C55C9" w:rsidRPr="001B2505">
        <w:rPr>
          <w:rFonts w:ascii="Arial" w:eastAsia="Times New Roman" w:hAnsi="Arial" w:cs="Arial"/>
          <w:b/>
          <w:bCs/>
          <w:spacing w:val="-2"/>
          <w:lang w:eastAsia="ar-SA"/>
        </w:rPr>
        <w:t>DEL CONTRATO</w:t>
      </w:r>
    </w:p>
    <w:p w:rsidR="00D96A46" w:rsidRPr="001B2505" w:rsidRDefault="00D96A46"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B55B00" w:rsidRPr="001B2505" w:rsidRDefault="00F73A1C" w:rsidP="00BB14E1">
      <w:pPr>
        <w:tabs>
          <w:tab w:val="left" w:pos="-720"/>
        </w:tabs>
        <w:suppressAutoHyphens/>
        <w:spacing w:after="0" w:line="360" w:lineRule="auto"/>
        <w:ind w:right="-119"/>
        <w:jc w:val="both"/>
        <w:rPr>
          <w:rFonts w:ascii="Arial" w:eastAsia="Times New Roman" w:hAnsi="Arial" w:cs="Arial"/>
          <w:bCs/>
          <w:spacing w:val="-2"/>
          <w:lang w:eastAsia="ar-SA"/>
        </w:rPr>
      </w:pPr>
      <w:r w:rsidRPr="001B2505">
        <w:rPr>
          <w:rFonts w:ascii="Arial" w:eastAsia="Times New Roman" w:hAnsi="Arial" w:cs="Arial"/>
          <w:bCs/>
          <w:spacing w:val="-2"/>
          <w:lang w:eastAsia="ar-SA"/>
        </w:rPr>
        <w:t>1</w:t>
      </w:r>
      <w:r w:rsidR="00541D54">
        <w:rPr>
          <w:rFonts w:ascii="Arial" w:eastAsia="Times New Roman" w:hAnsi="Arial" w:cs="Arial"/>
          <w:bCs/>
          <w:spacing w:val="-2"/>
          <w:lang w:eastAsia="ar-SA"/>
        </w:rPr>
        <w:t>9</w:t>
      </w:r>
      <w:r w:rsidR="00B55B00" w:rsidRPr="001B2505">
        <w:rPr>
          <w:rFonts w:ascii="Arial" w:eastAsia="Times New Roman" w:hAnsi="Arial" w:cs="Arial"/>
          <w:bCs/>
          <w:spacing w:val="-2"/>
          <w:lang w:eastAsia="ar-SA"/>
        </w:rPr>
        <w:t>.1.-</w:t>
      </w:r>
      <w:r w:rsidR="00B55B00" w:rsidRPr="001B2505">
        <w:rPr>
          <w:rFonts w:ascii="Arial" w:eastAsia="Times New Roman" w:hAnsi="Arial" w:cs="Arial"/>
          <w:bCs/>
          <w:spacing w:val="-2"/>
          <w:lang w:eastAsia="ar-SA"/>
        </w:rPr>
        <w:tab/>
        <w:t>El Contrato termina por el vencimiento del Plazo.</w:t>
      </w:r>
    </w:p>
    <w:p w:rsidR="00B55B00" w:rsidRPr="001B2505" w:rsidRDefault="00B55B00" w:rsidP="00BB14E1">
      <w:pPr>
        <w:tabs>
          <w:tab w:val="left" w:pos="-720"/>
        </w:tabs>
        <w:suppressAutoHyphens/>
        <w:spacing w:after="0" w:line="360" w:lineRule="auto"/>
        <w:ind w:right="-119"/>
        <w:jc w:val="both"/>
        <w:rPr>
          <w:rFonts w:ascii="Arial" w:eastAsia="Times New Roman" w:hAnsi="Arial" w:cs="Arial"/>
          <w:bCs/>
          <w:spacing w:val="-2"/>
          <w:lang w:eastAsia="ar-SA"/>
        </w:rPr>
      </w:pPr>
    </w:p>
    <w:p w:rsidR="00B55B00" w:rsidRPr="001B2505" w:rsidRDefault="00F73A1C" w:rsidP="00431EC0">
      <w:pPr>
        <w:tabs>
          <w:tab w:val="left" w:pos="-720"/>
        </w:tabs>
        <w:suppressAutoHyphens/>
        <w:spacing w:after="0" w:line="360" w:lineRule="auto"/>
        <w:ind w:left="705" w:right="-119" w:hanging="705"/>
        <w:jc w:val="both"/>
        <w:rPr>
          <w:rFonts w:ascii="Arial" w:eastAsia="Times New Roman" w:hAnsi="Arial" w:cs="Arial"/>
          <w:bCs/>
          <w:spacing w:val="-2"/>
          <w:lang w:eastAsia="ar-SA"/>
        </w:rPr>
      </w:pPr>
      <w:r w:rsidRPr="001B2505">
        <w:rPr>
          <w:rFonts w:ascii="Arial" w:eastAsia="Times New Roman" w:hAnsi="Arial" w:cs="Arial"/>
          <w:bCs/>
          <w:spacing w:val="-2"/>
          <w:lang w:eastAsia="ar-SA"/>
        </w:rPr>
        <w:t>1</w:t>
      </w:r>
      <w:r w:rsidR="00541D54">
        <w:rPr>
          <w:rFonts w:ascii="Arial" w:eastAsia="Times New Roman" w:hAnsi="Arial" w:cs="Arial"/>
          <w:bCs/>
          <w:spacing w:val="-2"/>
          <w:lang w:eastAsia="ar-SA"/>
        </w:rPr>
        <w:t>9</w:t>
      </w:r>
      <w:r w:rsidR="00B55B00" w:rsidRPr="001B2505">
        <w:rPr>
          <w:rFonts w:ascii="Arial" w:eastAsia="Times New Roman" w:hAnsi="Arial" w:cs="Arial"/>
          <w:bCs/>
          <w:spacing w:val="-2"/>
          <w:lang w:eastAsia="ar-SA"/>
        </w:rPr>
        <w:t>.2.-</w:t>
      </w:r>
      <w:r w:rsidR="00B55B00" w:rsidRPr="001B2505">
        <w:rPr>
          <w:rFonts w:ascii="Arial" w:eastAsia="Times New Roman" w:hAnsi="Arial" w:cs="Arial"/>
          <w:bCs/>
          <w:spacing w:val="-2"/>
          <w:lang w:eastAsia="ar-SA"/>
        </w:rPr>
        <w:tab/>
        <w:t>El contrato también termina por acuerdo mutuo de las Partes</w:t>
      </w:r>
      <w:r w:rsidR="00D2262D" w:rsidRPr="001B2505">
        <w:rPr>
          <w:rFonts w:ascii="Arial" w:eastAsia="Times New Roman" w:hAnsi="Arial" w:cs="Arial"/>
          <w:bCs/>
          <w:spacing w:val="-2"/>
          <w:lang w:eastAsia="ar-SA"/>
        </w:rPr>
        <w:t>, en los términos previstos en la Ley Orgánica del Sistema Nacional de Contratación Pública</w:t>
      </w:r>
      <w:r w:rsidR="00B55B00" w:rsidRPr="001B2505">
        <w:rPr>
          <w:rFonts w:ascii="Arial" w:eastAsia="Times New Roman" w:hAnsi="Arial" w:cs="Arial"/>
          <w:bCs/>
          <w:spacing w:val="-2"/>
          <w:lang w:eastAsia="ar-SA"/>
        </w:rPr>
        <w:t>.</w:t>
      </w:r>
    </w:p>
    <w:p w:rsidR="00B55B00" w:rsidRPr="001B2505" w:rsidRDefault="00B55B00" w:rsidP="00BB14E1">
      <w:pPr>
        <w:tabs>
          <w:tab w:val="left" w:pos="-720"/>
        </w:tabs>
        <w:suppressAutoHyphens/>
        <w:spacing w:after="0" w:line="360" w:lineRule="auto"/>
        <w:ind w:right="-119"/>
        <w:jc w:val="both"/>
        <w:rPr>
          <w:rFonts w:ascii="Arial" w:eastAsia="Times New Roman" w:hAnsi="Arial" w:cs="Arial"/>
          <w:bCs/>
          <w:spacing w:val="-2"/>
          <w:lang w:eastAsia="ar-SA"/>
        </w:rPr>
      </w:pPr>
    </w:p>
    <w:p w:rsidR="00D96A46" w:rsidRPr="001B2505" w:rsidRDefault="00F73A1C" w:rsidP="00BB14E1">
      <w:pPr>
        <w:tabs>
          <w:tab w:val="left" w:pos="-720"/>
        </w:tabs>
        <w:suppressAutoHyphens/>
        <w:spacing w:after="0" w:line="360" w:lineRule="auto"/>
        <w:ind w:left="708" w:right="-119" w:hanging="708"/>
        <w:jc w:val="both"/>
        <w:rPr>
          <w:rFonts w:ascii="Arial" w:eastAsia="Times New Roman" w:hAnsi="Arial" w:cs="Arial"/>
          <w:bCs/>
          <w:spacing w:val="-2"/>
          <w:lang w:eastAsia="ar-SA"/>
        </w:rPr>
      </w:pPr>
      <w:r w:rsidRPr="001B2505">
        <w:rPr>
          <w:rFonts w:ascii="Arial" w:eastAsia="Times New Roman" w:hAnsi="Arial" w:cs="Arial"/>
          <w:bCs/>
          <w:spacing w:val="-2"/>
          <w:lang w:eastAsia="ar-SA"/>
        </w:rPr>
        <w:t>1</w:t>
      </w:r>
      <w:r w:rsidR="00541D54">
        <w:rPr>
          <w:rFonts w:ascii="Arial" w:eastAsia="Times New Roman" w:hAnsi="Arial" w:cs="Arial"/>
          <w:bCs/>
          <w:spacing w:val="-2"/>
          <w:lang w:eastAsia="ar-SA"/>
        </w:rPr>
        <w:t>9</w:t>
      </w:r>
      <w:r w:rsidR="00824F47" w:rsidRPr="001B2505">
        <w:rPr>
          <w:rFonts w:ascii="Arial" w:eastAsia="Times New Roman" w:hAnsi="Arial" w:cs="Arial"/>
          <w:bCs/>
          <w:spacing w:val="-2"/>
          <w:lang w:eastAsia="ar-SA"/>
        </w:rPr>
        <w:t>.3.-</w:t>
      </w:r>
      <w:r w:rsidR="00824F47" w:rsidRPr="001B2505">
        <w:rPr>
          <w:rFonts w:ascii="Arial" w:eastAsia="Times New Roman" w:hAnsi="Arial" w:cs="Arial"/>
          <w:bCs/>
          <w:spacing w:val="-2"/>
          <w:lang w:eastAsia="ar-SA"/>
        </w:rPr>
        <w:tab/>
      </w:r>
      <w:r w:rsidR="00322450" w:rsidRPr="001B2505">
        <w:rPr>
          <w:rFonts w:ascii="Arial" w:eastAsia="Times New Roman" w:hAnsi="Arial" w:cs="Arial"/>
          <w:bCs/>
          <w:spacing w:val="-2"/>
          <w:lang w:eastAsia="ar-SA"/>
        </w:rPr>
        <w:t xml:space="preserve">La </w:t>
      </w:r>
      <w:r w:rsidR="002016C6" w:rsidRPr="001B2505">
        <w:rPr>
          <w:rFonts w:ascii="Arial" w:eastAsia="Times New Roman" w:hAnsi="Arial" w:cs="Arial"/>
          <w:bCs/>
          <w:spacing w:val="-2"/>
          <w:lang w:eastAsia="ar-SA"/>
        </w:rPr>
        <w:t>ATM</w:t>
      </w:r>
      <w:r w:rsidR="00322450" w:rsidRPr="001B2505">
        <w:rPr>
          <w:rFonts w:ascii="Arial" w:eastAsia="Times New Roman" w:hAnsi="Arial" w:cs="Arial"/>
          <w:bCs/>
          <w:spacing w:val="-2"/>
          <w:lang w:eastAsia="ar-SA"/>
        </w:rPr>
        <w:t xml:space="preserve"> podrá dar por terminado el contrato de manera unilateral</w:t>
      </w:r>
      <w:r w:rsidR="00B55B00" w:rsidRPr="001B2505">
        <w:rPr>
          <w:rFonts w:ascii="Arial" w:eastAsia="Times New Roman" w:hAnsi="Arial" w:cs="Arial"/>
          <w:bCs/>
          <w:spacing w:val="-2"/>
          <w:lang w:eastAsia="ar-SA"/>
        </w:rPr>
        <w:t>, con derecho a reclamación de daños y perjuicios</w:t>
      </w:r>
      <w:r w:rsidR="00DF14CE" w:rsidRPr="001B2505">
        <w:rPr>
          <w:rFonts w:ascii="Arial" w:eastAsia="Times New Roman" w:hAnsi="Arial" w:cs="Arial"/>
          <w:bCs/>
          <w:spacing w:val="-2"/>
          <w:lang w:eastAsia="ar-SA"/>
        </w:rPr>
        <w:t>,</w:t>
      </w:r>
      <w:r w:rsidR="00B55B00" w:rsidRPr="001B2505">
        <w:rPr>
          <w:rFonts w:ascii="Arial" w:eastAsia="Times New Roman" w:hAnsi="Arial" w:cs="Arial"/>
          <w:bCs/>
          <w:spacing w:val="-2"/>
          <w:lang w:eastAsia="ar-SA"/>
        </w:rPr>
        <w:t xml:space="preserve"> sin perjuicio de la ejecución de la garantía de</w:t>
      </w:r>
      <w:r w:rsidR="00DF14CE" w:rsidRPr="001B2505">
        <w:rPr>
          <w:rFonts w:ascii="Arial" w:eastAsia="Times New Roman" w:hAnsi="Arial" w:cs="Arial"/>
          <w:bCs/>
          <w:spacing w:val="-2"/>
          <w:lang w:eastAsia="ar-SA"/>
        </w:rPr>
        <w:t xml:space="preserve"> fiel</w:t>
      </w:r>
      <w:r w:rsidR="00B55B00" w:rsidRPr="001B2505">
        <w:rPr>
          <w:rFonts w:ascii="Arial" w:eastAsia="Times New Roman" w:hAnsi="Arial" w:cs="Arial"/>
          <w:bCs/>
          <w:spacing w:val="-2"/>
          <w:lang w:eastAsia="ar-SA"/>
        </w:rPr>
        <w:t xml:space="preserve"> cumplimiento del contrato, por incumplimiento del </w:t>
      </w:r>
      <w:r w:rsidR="002016C6" w:rsidRPr="001B2505">
        <w:rPr>
          <w:rFonts w:ascii="Arial" w:eastAsia="Times New Roman" w:hAnsi="Arial" w:cs="Arial"/>
          <w:lang w:val="es-ES_tradnl" w:eastAsia="es-ES"/>
        </w:rPr>
        <w:t>operador–aliado estratégico</w:t>
      </w:r>
      <w:r w:rsidR="00B90FF4" w:rsidRPr="001B2505">
        <w:rPr>
          <w:rFonts w:ascii="Arial" w:eastAsia="Times New Roman" w:hAnsi="Arial" w:cs="Arial"/>
          <w:lang w:val="es-ES_tradnl" w:eastAsia="es-ES"/>
        </w:rPr>
        <w:t xml:space="preserve"> </w:t>
      </w:r>
      <w:r w:rsidR="00B55B00" w:rsidRPr="001B2505">
        <w:rPr>
          <w:rFonts w:ascii="Arial" w:eastAsia="Times New Roman" w:hAnsi="Arial" w:cs="Arial"/>
          <w:bCs/>
          <w:spacing w:val="-2"/>
          <w:lang w:eastAsia="ar-SA"/>
        </w:rPr>
        <w:t>de las obligaciones defini</w:t>
      </w:r>
      <w:r w:rsidR="00824F47" w:rsidRPr="001B2505">
        <w:rPr>
          <w:rFonts w:ascii="Arial" w:eastAsia="Times New Roman" w:hAnsi="Arial" w:cs="Arial"/>
          <w:bCs/>
          <w:spacing w:val="-2"/>
          <w:lang w:eastAsia="ar-SA"/>
        </w:rPr>
        <w:t xml:space="preserve">das en el presente Contrato y sus  Anexos </w:t>
      </w:r>
      <w:r w:rsidR="00B55B00" w:rsidRPr="001B2505">
        <w:rPr>
          <w:rFonts w:ascii="Arial" w:eastAsia="Times New Roman" w:hAnsi="Arial" w:cs="Arial"/>
          <w:bCs/>
          <w:spacing w:val="-2"/>
          <w:lang w:eastAsia="ar-SA"/>
        </w:rPr>
        <w:t xml:space="preserve">y de manera especial, sin que las siguientes causas sean las únicas motivaciones de incumplimiento: </w:t>
      </w:r>
    </w:p>
    <w:p w:rsidR="00F73A1C" w:rsidRPr="001B2505" w:rsidRDefault="00B55B00" w:rsidP="00594C1C">
      <w:pPr>
        <w:pStyle w:val="Prrafodelista"/>
        <w:numPr>
          <w:ilvl w:val="0"/>
          <w:numId w:val="25"/>
        </w:numPr>
        <w:tabs>
          <w:tab w:val="left" w:pos="8444"/>
        </w:tabs>
        <w:spacing w:after="0" w:line="360" w:lineRule="auto"/>
        <w:ind w:left="1134" w:right="-119" w:hanging="425"/>
        <w:jc w:val="both"/>
        <w:rPr>
          <w:rFonts w:ascii="Arial" w:eastAsia="Times New Roman" w:hAnsi="Arial" w:cs="Arial"/>
          <w:spacing w:val="-2"/>
        </w:rPr>
      </w:pPr>
      <w:r w:rsidRPr="001B2505">
        <w:rPr>
          <w:rFonts w:ascii="Arial" w:eastAsia="Times New Roman" w:hAnsi="Arial" w:cs="Arial"/>
          <w:spacing w:val="-2"/>
        </w:rPr>
        <w:t xml:space="preserve">Si el </w:t>
      </w:r>
      <w:r w:rsidR="002016C6" w:rsidRPr="001B2505">
        <w:rPr>
          <w:rFonts w:ascii="Arial" w:eastAsia="Times New Roman" w:hAnsi="Arial" w:cs="Arial"/>
          <w:lang w:val="es-ES_tradnl" w:eastAsia="es-ES"/>
        </w:rPr>
        <w:t>operador–aliado estratégico</w:t>
      </w:r>
      <w:r w:rsidR="00CC6E25" w:rsidRPr="001B2505">
        <w:rPr>
          <w:rFonts w:ascii="Arial" w:eastAsia="Times New Roman" w:hAnsi="Arial" w:cs="Arial"/>
          <w:lang w:val="es-ES_tradnl" w:eastAsia="es-ES"/>
        </w:rPr>
        <w:t xml:space="preserve"> </w:t>
      </w:r>
      <w:r w:rsidR="00E11CAC" w:rsidRPr="001B2505">
        <w:rPr>
          <w:rFonts w:ascii="Arial" w:eastAsia="Times New Roman" w:hAnsi="Arial" w:cs="Arial"/>
          <w:spacing w:val="-2"/>
        </w:rPr>
        <w:t>suspendiere</w:t>
      </w:r>
      <w:r w:rsidR="00CC6E25" w:rsidRPr="001B2505">
        <w:rPr>
          <w:rFonts w:ascii="Arial" w:eastAsia="Times New Roman" w:hAnsi="Arial" w:cs="Arial"/>
          <w:spacing w:val="-2"/>
        </w:rPr>
        <w:t xml:space="preserve"> </w:t>
      </w:r>
      <w:r w:rsidR="00761E07" w:rsidRPr="001B2505">
        <w:rPr>
          <w:rFonts w:ascii="Arial" w:eastAsia="Times New Roman" w:hAnsi="Arial" w:cs="Arial"/>
          <w:spacing w:val="-2"/>
        </w:rPr>
        <w:t>injustificadamente</w:t>
      </w:r>
      <w:r w:rsidR="00E11CAC" w:rsidRPr="001B2505">
        <w:rPr>
          <w:rFonts w:ascii="Arial" w:eastAsia="Times New Roman" w:hAnsi="Arial" w:cs="Arial"/>
          <w:spacing w:val="-2"/>
        </w:rPr>
        <w:t xml:space="preserve"> la prestación</w:t>
      </w:r>
      <w:r w:rsidR="00DF46CB" w:rsidRPr="001B2505">
        <w:rPr>
          <w:rFonts w:ascii="Arial" w:eastAsia="Times New Roman" w:hAnsi="Arial" w:cs="Arial"/>
          <w:spacing w:val="-2"/>
        </w:rPr>
        <w:t xml:space="preserve"> parcial o total</w:t>
      </w:r>
      <w:r w:rsidR="00E11CAC" w:rsidRPr="001B2505">
        <w:rPr>
          <w:rFonts w:ascii="Arial" w:eastAsia="Times New Roman" w:hAnsi="Arial" w:cs="Arial"/>
          <w:spacing w:val="-2"/>
        </w:rPr>
        <w:t xml:space="preserve"> del servicio, por un plazo superior a</w:t>
      </w:r>
      <w:r w:rsidR="002274BA" w:rsidRPr="001B2505">
        <w:rPr>
          <w:rFonts w:ascii="Arial" w:eastAsia="Times New Roman" w:hAnsi="Arial" w:cs="Arial"/>
          <w:spacing w:val="-2"/>
        </w:rPr>
        <w:t xml:space="preserve"> 1</w:t>
      </w:r>
      <w:r w:rsidR="00D2262D" w:rsidRPr="001B2505">
        <w:rPr>
          <w:rFonts w:ascii="Arial" w:eastAsia="Times New Roman" w:hAnsi="Arial" w:cs="Arial"/>
          <w:spacing w:val="-2"/>
        </w:rPr>
        <w:t>0</w:t>
      </w:r>
      <w:r w:rsidR="006E3FE8" w:rsidRPr="001B2505">
        <w:rPr>
          <w:rFonts w:ascii="Arial" w:eastAsia="Times New Roman" w:hAnsi="Arial" w:cs="Arial"/>
          <w:spacing w:val="-2"/>
        </w:rPr>
        <w:t xml:space="preserve"> (diez) </w:t>
      </w:r>
      <w:r w:rsidR="00E11CAC" w:rsidRPr="001B2505">
        <w:rPr>
          <w:rFonts w:ascii="Arial" w:eastAsia="Times New Roman" w:hAnsi="Arial" w:cs="Arial"/>
          <w:spacing w:val="-2"/>
        </w:rPr>
        <w:t>día</w:t>
      </w:r>
      <w:r w:rsidR="00F73A1C" w:rsidRPr="001B2505">
        <w:rPr>
          <w:rFonts w:ascii="Arial" w:eastAsia="Times New Roman" w:hAnsi="Arial" w:cs="Arial"/>
          <w:spacing w:val="-2"/>
        </w:rPr>
        <w:t xml:space="preserve">s. </w:t>
      </w:r>
    </w:p>
    <w:p w:rsidR="00B55B00" w:rsidRPr="001B2505" w:rsidRDefault="00B55B00" w:rsidP="00594C1C">
      <w:pPr>
        <w:pStyle w:val="Prrafodelista"/>
        <w:numPr>
          <w:ilvl w:val="0"/>
          <w:numId w:val="25"/>
        </w:numPr>
        <w:tabs>
          <w:tab w:val="left" w:pos="8444"/>
        </w:tabs>
        <w:spacing w:after="0" w:line="360" w:lineRule="auto"/>
        <w:ind w:left="1134" w:right="-119" w:hanging="425"/>
        <w:jc w:val="both"/>
        <w:rPr>
          <w:rFonts w:ascii="Arial" w:eastAsia="Times New Roman" w:hAnsi="Arial" w:cs="Arial"/>
          <w:spacing w:val="-2"/>
        </w:rPr>
      </w:pPr>
      <w:r w:rsidRPr="001B2505">
        <w:rPr>
          <w:rFonts w:ascii="Arial" w:eastAsia="Times New Roman" w:hAnsi="Arial" w:cs="Arial"/>
          <w:spacing w:val="-2"/>
        </w:rPr>
        <w:t xml:space="preserve">Si el </w:t>
      </w:r>
      <w:r w:rsidR="002016C6" w:rsidRPr="001B2505">
        <w:rPr>
          <w:rFonts w:ascii="Arial" w:eastAsia="Times New Roman" w:hAnsi="Arial" w:cs="Arial"/>
          <w:lang w:val="es-ES_tradnl" w:eastAsia="es-ES"/>
        </w:rPr>
        <w:t>operador–aliado estratégico</w:t>
      </w:r>
      <w:r w:rsidR="00594C1C" w:rsidRPr="001B2505">
        <w:rPr>
          <w:rFonts w:ascii="Arial" w:eastAsia="Times New Roman" w:hAnsi="Arial" w:cs="Arial"/>
          <w:lang w:val="es-ES_tradnl" w:eastAsia="es-ES"/>
        </w:rPr>
        <w:t xml:space="preserve"> </w:t>
      </w:r>
      <w:r w:rsidR="00E11CAC" w:rsidRPr="001B2505">
        <w:rPr>
          <w:rFonts w:ascii="Arial" w:eastAsia="Times New Roman" w:hAnsi="Arial" w:cs="Arial"/>
          <w:spacing w:val="-2"/>
        </w:rPr>
        <w:t xml:space="preserve">omitiere </w:t>
      </w:r>
      <w:r w:rsidRPr="001B2505">
        <w:rPr>
          <w:rFonts w:ascii="Arial" w:eastAsia="Times New Roman" w:hAnsi="Arial" w:cs="Arial"/>
          <w:spacing w:val="-2"/>
        </w:rPr>
        <w:t xml:space="preserve">solicitar autorización a la </w:t>
      </w:r>
      <w:r w:rsidR="002016C6" w:rsidRPr="001B2505">
        <w:rPr>
          <w:rFonts w:ascii="Arial" w:eastAsia="Times New Roman" w:hAnsi="Arial" w:cs="Arial"/>
          <w:spacing w:val="-2"/>
        </w:rPr>
        <w:t>ATM</w:t>
      </w:r>
      <w:r w:rsidR="00E11CAC" w:rsidRPr="001B2505">
        <w:rPr>
          <w:rFonts w:ascii="Arial" w:eastAsia="Times New Roman" w:hAnsi="Arial" w:cs="Arial"/>
          <w:spacing w:val="-2"/>
        </w:rPr>
        <w:t xml:space="preserve"> acerca de la transferencia, cesión, enajenación de sus acciones, participaciones, o en general de cualquier cambio en su estructura de propied</w:t>
      </w:r>
      <w:r w:rsidRPr="001B2505">
        <w:rPr>
          <w:rFonts w:ascii="Arial" w:eastAsia="Times New Roman" w:hAnsi="Arial" w:cs="Arial"/>
          <w:spacing w:val="-2"/>
        </w:rPr>
        <w:t xml:space="preserve">ad. Se deja expresamente aclarado que tal obligación no es necesaria en caso de que la transferencia de acciones es producto de un proceso de cambio de estructura accionaria a nivel global o internacional del </w:t>
      </w:r>
      <w:r w:rsidR="002016C6" w:rsidRPr="001B2505">
        <w:rPr>
          <w:rFonts w:ascii="Arial" w:eastAsia="Times New Roman" w:hAnsi="Arial" w:cs="Arial"/>
          <w:lang w:val="es-ES_tradnl" w:eastAsia="es-ES"/>
        </w:rPr>
        <w:t>operador–aliado estratégico</w:t>
      </w:r>
      <w:r w:rsidR="00BC5753" w:rsidRPr="001B2505">
        <w:rPr>
          <w:rFonts w:ascii="Arial" w:eastAsia="Times New Roman" w:hAnsi="Arial" w:cs="Arial"/>
          <w:spacing w:val="-2"/>
        </w:rPr>
        <w:t xml:space="preserve"> </w:t>
      </w:r>
      <w:r w:rsidRPr="001B2505">
        <w:rPr>
          <w:rFonts w:ascii="Arial" w:eastAsia="Times New Roman" w:hAnsi="Arial" w:cs="Arial"/>
          <w:spacing w:val="-2"/>
        </w:rPr>
        <w:t>de algún miembro integrante de</w:t>
      </w:r>
      <w:r w:rsidR="002016C6" w:rsidRPr="001B2505">
        <w:rPr>
          <w:rFonts w:ascii="Arial" w:eastAsia="Times New Roman" w:hAnsi="Arial" w:cs="Arial"/>
          <w:spacing w:val="-2"/>
        </w:rPr>
        <w:t xml:space="preserve"> la asociación que constituye el </w:t>
      </w:r>
      <w:r w:rsidR="002016C6" w:rsidRPr="001B2505">
        <w:rPr>
          <w:rFonts w:ascii="Arial" w:eastAsia="Times New Roman" w:hAnsi="Arial" w:cs="Arial"/>
          <w:lang w:val="es-ES_tradnl" w:eastAsia="es-ES"/>
        </w:rPr>
        <w:t>operador–aliado estratégico</w:t>
      </w:r>
      <w:r w:rsidRPr="001B2505">
        <w:rPr>
          <w:rFonts w:ascii="Arial" w:eastAsia="Times New Roman" w:hAnsi="Arial" w:cs="Arial"/>
          <w:spacing w:val="-2"/>
        </w:rPr>
        <w:t>de ser el caso. En este último supuesto bastara una comunicación por escrito que justifique el cumplimiento de esta circunstancia.</w:t>
      </w:r>
    </w:p>
    <w:p w:rsidR="00824F47" w:rsidRPr="001B2505" w:rsidRDefault="00B55B00" w:rsidP="008C55C9">
      <w:pPr>
        <w:pStyle w:val="Prrafodelista"/>
        <w:numPr>
          <w:ilvl w:val="0"/>
          <w:numId w:val="25"/>
        </w:numPr>
        <w:tabs>
          <w:tab w:val="left" w:pos="8444"/>
        </w:tabs>
        <w:spacing w:after="0" w:line="360" w:lineRule="auto"/>
        <w:ind w:left="1134" w:right="-119" w:hanging="425"/>
        <w:jc w:val="both"/>
        <w:rPr>
          <w:rFonts w:ascii="Arial" w:eastAsia="Times New Roman" w:hAnsi="Arial" w:cs="Arial"/>
          <w:spacing w:val="-2"/>
        </w:rPr>
      </w:pPr>
      <w:r w:rsidRPr="001B2505">
        <w:rPr>
          <w:rFonts w:ascii="Arial" w:eastAsia="Times New Roman" w:hAnsi="Arial" w:cs="Arial"/>
          <w:spacing w:val="-2"/>
        </w:rPr>
        <w:t xml:space="preserve">Si el </w:t>
      </w:r>
      <w:r w:rsidR="002016C6" w:rsidRPr="001B2505">
        <w:rPr>
          <w:rFonts w:ascii="Arial" w:eastAsia="Times New Roman" w:hAnsi="Arial" w:cs="Arial"/>
          <w:lang w:val="es-ES_tradnl" w:eastAsia="es-ES"/>
        </w:rPr>
        <w:t>operador–aliado estratégico</w:t>
      </w:r>
      <w:r w:rsidR="00594C1C" w:rsidRPr="001B2505">
        <w:rPr>
          <w:rFonts w:ascii="Arial" w:eastAsia="Times New Roman" w:hAnsi="Arial" w:cs="Arial"/>
          <w:lang w:val="es-ES_tradnl" w:eastAsia="es-ES"/>
        </w:rPr>
        <w:t xml:space="preserve"> </w:t>
      </w:r>
      <w:r w:rsidR="00E11CAC" w:rsidRPr="001B2505">
        <w:rPr>
          <w:rFonts w:ascii="Arial" w:hAnsi="Arial" w:cs="Arial"/>
          <w:lang w:val="es-ES"/>
        </w:rPr>
        <w:t>realizare co</w:t>
      </w:r>
      <w:r w:rsidR="00824F47" w:rsidRPr="001B2505">
        <w:rPr>
          <w:rFonts w:ascii="Arial" w:hAnsi="Arial" w:cs="Arial"/>
          <w:lang w:val="es-ES"/>
        </w:rPr>
        <w:t>bros indebidos o no autorizados</w:t>
      </w:r>
    </w:p>
    <w:p w:rsidR="00211CE5" w:rsidRPr="001B2505" w:rsidRDefault="0058188F" w:rsidP="008C55C9">
      <w:pPr>
        <w:pStyle w:val="Prrafodelista"/>
        <w:numPr>
          <w:ilvl w:val="0"/>
          <w:numId w:val="25"/>
        </w:numPr>
        <w:tabs>
          <w:tab w:val="left" w:pos="8444"/>
        </w:tabs>
        <w:spacing w:after="0" w:line="360" w:lineRule="auto"/>
        <w:ind w:left="1134" w:right="-119" w:hanging="425"/>
        <w:jc w:val="both"/>
        <w:rPr>
          <w:rFonts w:ascii="Arial" w:eastAsia="Times New Roman" w:hAnsi="Arial" w:cs="Arial"/>
          <w:spacing w:val="-2"/>
        </w:rPr>
      </w:pPr>
      <w:r w:rsidRPr="001B2505">
        <w:rPr>
          <w:rFonts w:ascii="Arial" w:hAnsi="Arial" w:cs="Arial"/>
          <w:lang w:val="es-ES"/>
        </w:rPr>
        <w:t xml:space="preserve">Si el </w:t>
      </w:r>
      <w:r w:rsidR="002016C6" w:rsidRPr="001B2505">
        <w:rPr>
          <w:rFonts w:ascii="Arial" w:eastAsia="Times New Roman" w:hAnsi="Arial" w:cs="Arial"/>
          <w:lang w:val="es-ES_tradnl" w:eastAsia="es-ES"/>
        </w:rPr>
        <w:t>operador–aliado estratégico</w:t>
      </w:r>
      <w:r w:rsidR="00594C1C" w:rsidRPr="001B2505">
        <w:rPr>
          <w:rFonts w:ascii="Arial" w:eastAsia="Times New Roman" w:hAnsi="Arial" w:cs="Arial"/>
          <w:lang w:val="es-ES_tradnl" w:eastAsia="es-ES"/>
        </w:rPr>
        <w:t xml:space="preserve"> </w:t>
      </w:r>
      <w:r w:rsidR="00E11CAC" w:rsidRPr="001B2505">
        <w:rPr>
          <w:rFonts w:ascii="Arial" w:hAnsi="Arial" w:cs="Arial"/>
          <w:lang w:val="es-ES"/>
        </w:rPr>
        <w:t xml:space="preserve">alterare </w:t>
      </w:r>
      <w:r w:rsidR="00761E07" w:rsidRPr="001B2505">
        <w:rPr>
          <w:rFonts w:ascii="Arial" w:hAnsi="Arial" w:cs="Arial"/>
          <w:lang w:val="es-ES"/>
        </w:rPr>
        <w:t>el registro de infracciones</w:t>
      </w:r>
      <w:r w:rsidR="00E11CAC" w:rsidRPr="001B2505">
        <w:rPr>
          <w:rFonts w:ascii="Arial" w:hAnsi="Arial" w:cs="Arial"/>
          <w:lang w:val="es-ES"/>
        </w:rPr>
        <w:t xml:space="preserve"> de manera arbitraria;</w:t>
      </w:r>
    </w:p>
    <w:p w:rsidR="00211CE5" w:rsidRPr="001B2505" w:rsidRDefault="00211CE5" w:rsidP="008C55C9">
      <w:pPr>
        <w:pStyle w:val="Prrafodelista"/>
        <w:numPr>
          <w:ilvl w:val="0"/>
          <w:numId w:val="25"/>
        </w:numPr>
        <w:tabs>
          <w:tab w:val="left" w:pos="8444"/>
        </w:tabs>
        <w:spacing w:after="0" w:line="360" w:lineRule="auto"/>
        <w:ind w:left="1134" w:right="-119" w:hanging="425"/>
        <w:jc w:val="both"/>
        <w:rPr>
          <w:rFonts w:ascii="Arial" w:eastAsia="Times New Roman" w:hAnsi="Arial" w:cs="Arial"/>
          <w:spacing w:val="-2"/>
        </w:rPr>
      </w:pPr>
      <w:r w:rsidRPr="001B2505">
        <w:rPr>
          <w:rFonts w:ascii="Arial" w:eastAsia="Times New Roman" w:hAnsi="Arial" w:cs="Arial"/>
          <w:spacing w:val="-2"/>
        </w:rPr>
        <w:t xml:space="preserve">Por inicio de procedimientos de concurso de acreedores contra el </w:t>
      </w:r>
      <w:r w:rsidR="002016C6" w:rsidRPr="001B2505">
        <w:rPr>
          <w:rFonts w:ascii="Arial" w:eastAsia="Times New Roman" w:hAnsi="Arial" w:cs="Arial"/>
          <w:lang w:val="es-ES_tradnl" w:eastAsia="es-ES"/>
        </w:rPr>
        <w:t>operador–aliado estratégico</w:t>
      </w:r>
      <w:r w:rsidRPr="001B2505">
        <w:rPr>
          <w:rFonts w:ascii="Arial" w:eastAsia="Times New Roman" w:hAnsi="Arial" w:cs="Arial"/>
          <w:spacing w:val="-2"/>
        </w:rPr>
        <w:t>o el acci</w:t>
      </w:r>
      <w:r w:rsidR="006E608B" w:rsidRPr="001B2505">
        <w:rPr>
          <w:rFonts w:ascii="Arial" w:eastAsia="Times New Roman" w:hAnsi="Arial" w:cs="Arial"/>
          <w:spacing w:val="-2"/>
        </w:rPr>
        <w:t xml:space="preserve">onista o miembro mayoritario del </w:t>
      </w:r>
      <w:r w:rsidR="002016C6" w:rsidRPr="001B2505">
        <w:rPr>
          <w:rFonts w:ascii="Arial" w:eastAsia="Times New Roman" w:hAnsi="Arial" w:cs="Arial"/>
          <w:lang w:val="es-ES_tradnl" w:eastAsia="es-ES"/>
        </w:rPr>
        <w:t>operador–aliado estratégico</w:t>
      </w:r>
      <w:r w:rsidR="001E5F7F" w:rsidRPr="001B2505">
        <w:rPr>
          <w:rFonts w:ascii="Arial" w:eastAsia="Times New Roman" w:hAnsi="Arial" w:cs="Arial"/>
          <w:spacing w:val="-2"/>
        </w:rPr>
        <w:t>.</w:t>
      </w:r>
    </w:p>
    <w:p w:rsidR="00322450" w:rsidRPr="001B2505" w:rsidRDefault="00322450" w:rsidP="008C55C9">
      <w:pPr>
        <w:pStyle w:val="Prrafodelista"/>
        <w:numPr>
          <w:ilvl w:val="0"/>
          <w:numId w:val="25"/>
        </w:numPr>
        <w:tabs>
          <w:tab w:val="left" w:pos="8444"/>
        </w:tabs>
        <w:spacing w:after="0" w:line="360" w:lineRule="auto"/>
        <w:ind w:left="1134" w:right="-119" w:hanging="425"/>
        <w:jc w:val="both"/>
        <w:rPr>
          <w:rFonts w:ascii="Arial" w:eastAsia="Times New Roman" w:hAnsi="Arial" w:cs="Arial"/>
          <w:spacing w:val="-2"/>
        </w:rPr>
      </w:pPr>
      <w:r w:rsidRPr="001B2505">
        <w:rPr>
          <w:rFonts w:ascii="Arial" w:eastAsia="Times New Roman" w:hAnsi="Arial" w:cs="Arial"/>
          <w:spacing w:val="-2"/>
        </w:rPr>
        <w:t xml:space="preserve">Si el </w:t>
      </w:r>
      <w:r w:rsidR="002016C6" w:rsidRPr="001B2505">
        <w:rPr>
          <w:rFonts w:ascii="Arial" w:eastAsia="Times New Roman" w:hAnsi="Arial" w:cs="Arial"/>
          <w:lang w:val="es-ES_tradnl" w:eastAsia="es-ES"/>
        </w:rPr>
        <w:t>operador–aliado estratégico</w:t>
      </w:r>
      <w:r w:rsidR="00594C1C" w:rsidRPr="001B2505">
        <w:rPr>
          <w:rFonts w:ascii="Arial" w:eastAsia="Times New Roman" w:hAnsi="Arial" w:cs="Arial"/>
          <w:lang w:val="es-ES_tradnl" w:eastAsia="es-ES"/>
        </w:rPr>
        <w:t xml:space="preserve"> </w:t>
      </w:r>
      <w:r w:rsidRPr="001B2505">
        <w:rPr>
          <w:rFonts w:ascii="Arial" w:eastAsia="Times New Roman" w:hAnsi="Arial" w:cs="Arial"/>
          <w:spacing w:val="-2"/>
        </w:rPr>
        <w:t xml:space="preserve">acumula multas </w:t>
      </w:r>
      <w:r w:rsidR="00594C1C" w:rsidRPr="001B2505">
        <w:rPr>
          <w:rFonts w:ascii="Arial" w:eastAsia="Times New Roman" w:hAnsi="Arial" w:cs="Arial"/>
          <w:spacing w:val="-2"/>
        </w:rPr>
        <w:t xml:space="preserve">por un valor </w:t>
      </w:r>
      <w:r w:rsidRPr="001B2505">
        <w:rPr>
          <w:rFonts w:ascii="Arial" w:eastAsia="Times New Roman" w:hAnsi="Arial" w:cs="Arial"/>
          <w:spacing w:val="-2"/>
        </w:rPr>
        <w:t>superior a US $</w:t>
      </w:r>
      <w:r w:rsidR="002016C6" w:rsidRPr="001B2505">
        <w:rPr>
          <w:rFonts w:ascii="Arial" w:eastAsia="Times New Roman" w:hAnsi="Arial" w:cs="Arial"/>
          <w:spacing w:val="-2"/>
        </w:rPr>
        <w:t xml:space="preserve"> </w:t>
      </w:r>
      <w:r w:rsidR="00BC5753" w:rsidRPr="001B2505">
        <w:rPr>
          <w:rFonts w:ascii="Arial" w:eastAsia="Times New Roman" w:hAnsi="Arial" w:cs="Arial"/>
          <w:spacing w:val="-2"/>
        </w:rPr>
        <w:t>200</w:t>
      </w:r>
      <w:r w:rsidR="002016C6" w:rsidRPr="001B2505">
        <w:rPr>
          <w:rFonts w:ascii="Arial" w:eastAsia="Times New Roman" w:hAnsi="Arial" w:cs="Arial"/>
          <w:spacing w:val="-2"/>
        </w:rPr>
        <w:t>.</w:t>
      </w:r>
      <w:r w:rsidR="00BC5753" w:rsidRPr="001B2505">
        <w:rPr>
          <w:rFonts w:ascii="Arial" w:eastAsia="Times New Roman" w:hAnsi="Arial" w:cs="Arial"/>
          <w:spacing w:val="-2"/>
        </w:rPr>
        <w:t>000</w:t>
      </w:r>
      <w:r w:rsidRPr="001B2505">
        <w:rPr>
          <w:rFonts w:ascii="Arial" w:eastAsia="Times New Roman" w:hAnsi="Arial" w:cs="Arial"/>
          <w:spacing w:val="-2"/>
        </w:rPr>
        <w:t>.00 (</w:t>
      </w:r>
      <w:r w:rsidR="00BC5753" w:rsidRPr="001B2505">
        <w:rPr>
          <w:rFonts w:ascii="Arial" w:eastAsia="Times New Roman" w:hAnsi="Arial" w:cs="Arial"/>
          <w:spacing w:val="-2"/>
        </w:rPr>
        <w:t>Doscientos mil</w:t>
      </w:r>
      <w:r w:rsidRPr="001B2505">
        <w:rPr>
          <w:rFonts w:ascii="Arial" w:eastAsia="Times New Roman" w:hAnsi="Arial" w:cs="Arial"/>
          <w:spacing w:val="-2"/>
        </w:rPr>
        <w:t xml:space="preserve"> dólares de </w:t>
      </w:r>
      <w:r w:rsidR="00E02DA4" w:rsidRPr="001B2505">
        <w:rPr>
          <w:rFonts w:ascii="Arial" w:eastAsia="Times New Roman" w:hAnsi="Arial" w:cs="Arial"/>
          <w:spacing w:val="-2"/>
        </w:rPr>
        <w:t>los Estados Unidos de América</w:t>
      </w:r>
      <w:r w:rsidR="00BC5753" w:rsidRPr="001B2505">
        <w:rPr>
          <w:rFonts w:ascii="Arial" w:eastAsia="Times New Roman" w:hAnsi="Arial" w:cs="Arial"/>
          <w:spacing w:val="-2"/>
        </w:rPr>
        <w:t xml:space="preserve"> 00/100</w:t>
      </w:r>
      <w:r w:rsidR="00E02DA4" w:rsidRPr="001B2505">
        <w:rPr>
          <w:rFonts w:ascii="Arial" w:eastAsia="Times New Roman" w:hAnsi="Arial" w:cs="Arial"/>
          <w:spacing w:val="-2"/>
        </w:rPr>
        <w:t xml:space="preserve">), por incumplimiento de los </w:t>
      </w:r>
      <w:r w:rsidR="002016C6" w:rsidRPr="001B2505">
        <w:rPr>
          <w:rFonts w:ascii="Arial" w:eastAsia="Times New Roman" w:hAnsi="Arial" w:cs="Arial"/>
          <w:spacing w:val="-2"/>
        </w:rPr>
        <w:t>índices</w:t>
      </w:r>
      <w:r w:rsidR="00E02DA4" w:rsidRPr="001B2505">
        <w:rPr>
          <w:rFonts w:ascii="Arial" w:eastAsia="Times New Roman" w:hAnsi="Arial" w:cs="Arial"/>
          <w:spacing w:val="-2"/>
        </w:rPr>
        <w:t xml:space="preserve"> establecidos en el punto 6.8 </w:t>
      </w:r>
      <w:r w:rsidR="002016C6" w:rsidRPr="001B2505">
        <w:rPr>
          <w:rFonts w:ascii="Arial" w:eastAsia="Times New Roman" w:hAnsi="Arial" w:cs="Arial"/>
          <w:spacing w:val="-2"/>
        </w:rPr>
        <w:t>–</w:t>
      </w:r>
      <w:r w:rsidR="00FD6A8E" w:rsidRPr="001B2505">
        <w:rPr>
          <w:rFonts w:ascii="Arial" w:eastAsia="Times New Roman" w:hAnsi="Arial" w:cs="Arial"/>
          <w:spacing w:val="-2"/>
        </w:rPr>
        <w:t>Índices</w:t>
      </w:r>
      <w:r w:rsidR="002016C6" w:rsidRPr="001B2505">
        <w:rPr>
          <w:rFonts w:ascii="Arial" w:eastAsia="Times New Roman" w:hAnsi="Arial" w:cs="Arial"/>
          <w:spacing w:val="-2"/>
        </w:rPr>
        <w:t xml:space="preserve"> de gestión y multas</w:t>
      </w:r>
      <w:r w:rsidR="00E02DA4" w:rsidRPr="001B2505">
        <w:rPr>
          <w:rFonts w:ascii="Arial" w:eastAsia="Times New Roman" w:hAnsi="Arial" w:cs="Arial"/>
          <w:spacing w:val="-2"/>
        </w:rPr>
        <w:t xml:space="preserve">, de los Términos de Referencia </w:t>
      </w:r>
      <w:r w:rsidR="00AC717B" w:rsidRPr="001B2505">
        <w:rPr>
          <w:rFonts w:ascii="Arial" w:eastAsia="Times New Roman" w:hAnsi="Arial" w:cs="Arial"/>
          <w:spacing w:val="-2"/>
        </w:rPr>
        <w:t>(</w:t>
      </w:r>
      <w:r w:rsidR="00E02DA4" w:rsidRPr="001B2505">
        <w:rPr>
          <w:rFonts w:ascii="Arial" w:eastAsia="Times New Roman" w:hAnsi="Arial" w:cs="Arial"/>
          <w:spacing w:val="-2"/>
        </w:rPr>
        <w:t>Anexo</w:t>
      </w:r>
      <w:r w:rsidR="00FD6A8E" w:rsidRPr="001B2505">
        <w:rPr>
          <w:rFonts w:ascii="Arial" w:eastAsia="Times New Roman" w:hAnsi="Arial" w:cs="Arial"/>
          <w:spacing w:val="-2"/>
        </w:rPr>
        <w:t xml:space="preserve"> IV</w:t>
      </w:r>
      <w:r w:rsidR="00E02DA4" w:rsidRPr="001B2505">
        <w:rPr>
          <w:rFonts w:ascii="Arial" w:eastAsia="Times New Roman" w:hAnsi="Arial" w:cs="Arial"/>
          <w:spacing w:val="-2"/>
        </w:rPr>
        <w:t xml:space="preserve"> del presente Contrato</w:t>
      </w:r>
      <w:r w:rsidR="006E3FE8" w:rsidRPr="001B2505">
        <w:rPr>
          <w:rFonts w:ascii="Arial" w:eastAsia="Times New Roman" w:hAnsi="Arial" w:cs="Arial"/>
          <w:spacing w:val="-2"/>
        </w:rPr>
        <w:t>.</w:t>
      </w:r>
    </w:p>
    <w:p w:rsidR="008A04BB" w:rsidRPr="001B2505" w:rsidRDefault="008A04BB" w:rsidP="00BB14E1">
      <w:pPr>
        <w:tabs>
          <w:tab w:val="left" w:pos="8444"/>
        </w:tabs>
        <w:suppressAutoHyphens/>
        <w:spacing w:after="0" w:line="360" w:lineRule="auto"/>
        <w:ind w:right="-119"/>
        <w:jc w:val="both"/>
        <w:rPr>
          <w:rFonts w:ascii="Arial" w:hAnsi="Arial" w:cs="Arial"/>
          <w:lang w:val="es-ES"/>
        </w:rPr>
      </w:pPr>
    </w:p>
    <w:p w:rsidR="00E11CAC" w:rsidRPr="001B2505" w:rsidRDefault="00AC717B" w:rsidP="00BB14E1">
      <w:pPr>
        <w:tabs>
          <w:tab w:val="left" w:pos="8444"/>
        </w:tabs>
        <w:suppressAutoHyphens/>
        <w:spacing w:after="0" w:line="360" w:lineRule="auto"/>
        <w:ind w:right="-119"/>
        <w:jc w:val="both"/>
        <w:rPr>
          <w:rFonts w:ascii="Arial" w:eastAsia="Times New Roman" w:hAnsi="Arial" w:cs="Arial"/>
          <w:spacing w:val="-2"/>
          <w:lang w:eastAsia="ar-SA"/>
        </w:rPr>
      </w:pPr>
      <w:r w:rsidRPr="001B2505">
        <w:rPr>
          <w:rFonts w:ascii="Arial" w:hAnsi="Arial" w:cs="Arial"/>
          <w:lang w:val="es-ES"/>
        </w:rPr>
        <w:t>1</w:t>
      </w:r>
      <w:r w:rsidR="00541D54">
        <w:rPr>
          <w:rFonts w:ascii="Arial" w:hAnsi="Arial" w:cs="Arial"/>
          <w:lang w:val="es-ES"/>
        </w:rPr>
        <w:t>9</w:t>
      </w:r>
      <w:r w:rsidR="00211CE5" w:rsidRPr="001B2505">
        <w:rPr>
          <w:rFonts w:ascii="Arial" w:hAnsi="Arial" w:cs="Arial"/>
          <w:lang w:val="es-ES"/>
        </w:rPr>
        <w:t>.4.-      P</w:t>
      </w:r>
      <w:r w:rsidR="00E02DA4" w:rsidRPr="001B2505">
        <w:rPr>
          <w:rFonts w:ascii="Arial" w:hAnsi="Arial" w:cs="Arial"/>
          <w:lang w:val="es-ES"/>
        </w:rPr>
        <w:t>or</w:t>
      </w:r>
      <w:r w:rsidR="00E11CAC" w:rsidRPr="001B2505">
        <w:rPr>
          <w:rFonts w:ascii="Arial" w:eastAsia="Times New Roman" w:hAnsi="Arial" w:cs="Arial"/>
          <w:spacing w:val="-2"/>
          <w:lang w:eastAsia="ar-SA"/>
        </w:rPr>
        <w:t xml:space="preserve"> causas impu</w:t>
      </w:r>
      <w:r w:rsidR="00211CE5" w:rsidRPr="001B2505">
        <w:rPr>
          <w:rFonts w:ascii="Arial" w:eastAsia="Times New Roman" w:hAnsi="Arial" w:cs="Arial"/>
          <w:spacing w:val="-2"/>
          <w:lang w:eastAsia="ar-SA"/>
        </w:rPr>
        <w:t xml:space="preserve">tables a la </w:t>
      </w:r>
      <w:r w:rsidR="00FD6A8E" w:rsidRPr="001B2505">
        <w:rPr>
          <w:rFonts w:ascii="Arial" w:eastAsia="Times New Roman" w:hAnsi="Arial" w:cs="Arial"/>
          <w:spacing w:val="-2"/>
          <w:lang w:eastAsia="ar-SA"/>
        </w:rPr>
        <w:t>ATM</w:t>
      </w:r>
      <w:r w:rsidR="00211CE5" w:rsidRPr="001B2505">
        <w:rPr>
          <w:rFonts w:ascii="Arial" w:eastAsia="Times New Roman" w:hAnsi="Arial" w:cs="Arial"/>
          <w:spacing w:val="-2"/>
          <w:lang w:eastAsia="ar-SA"/>
        </w:rPr>
        <w:t>:</w:t>
      </w:r>
    </w:p>
    <w:p w:rsidR="0080009D" w:rsidRPr="001B2505" w:rsidRDefault="00FD6A8E" w:rsidP="008C55C9">
      <w:pPr>
        <w:pStyle w:val="Prrafodelista"/>
        <w:numPr>
          <w:ilvl w:val="0"/>
          <w:numId w:val="26"/>
        </w:numPr>
        <w:tabs>
          <w:tab w:val="left" w:pos="8444"/>
        </w:tabs>
        <w:spacing w:after="0" w:line="360" w:lineRule="auto"/>
        <w:ind w:left="1134" w:right="-119" w:hanging="425"/>
        <w:jc w:val="both"/>
        <w:rPr>
          <w:rFonts w:ascii="Arial" w:eastAsia="Times New Roman" w:hAnsi="Arial" w:cs="Arial"/>
          <w:spacing w:val="-2"/>
        </w:rPr>
      </w:pPr>
      <w:r w:rsidRPr="001B2505">
        <w:rPr>
          <w:rFonts w:ascii="Arial" w:eastAsia="Times New Roman" w:hAnsi="Arial" w:cs="Arial"/>
          <w:spacing w:val="-2"/>
        </w:rPr>
        <w:t xml:space="preserve">En el evento de que perdiera, </w:t>
      </w:r>
      <w:r w:rsidR="0080009D" w:rsidRPr="001B2505">
        <w:rPr>
          <w:rFonts w:ascii="Arial" w:eastAsia="Times New Roman" w:hAnsi="Arial" w:cs="Arial"/>
          <w:spacing w:val="-2"/>
        </w:rPr>
        <w:t>po</w:t>
      </w:r>
      <w:r w:rsidR="001E5F7F" w:rsidRPr="001B2505">
        <w:rPr>
          <w:rFonts w:ascii="Arial" w:eastAsia="Times New Roman" w:hAnsi="Arial" w:cs="Arial"/>
          <w:spacing w:val="-2"/>
        </w:rPr>
        <w:t>r causas imputables a su g</w:t>
      </w:r>
      <w:r w:rsidR="00C65007" w:rsidRPr="001B2505">
        <w:rPr>
          <w:rFonts w:ascii="Arial" w:eastAsia="Times New Roman" w:hAnsi="Arial" w:cs="Arial"/>
          <w:spacing w:val="-2"/>
        </w:rPr>
        <w:t>estión</w:t>
      </w:r>
      <w:r w:rsidRPr="001B2505">
        <w:rPr>
          <w:rFonts w:ascii="Arial" w:eastAsia="Times New Roman" w:hAnsi="Arial" w:cs="Arial"/>
          <w:spacing w:val="-2"/>
        </w:rPr>
        <w:t>,</w:t>
      </w:r>
      <w:r w:rsidR="0080009D" w:rsidRPr="001B2505">
        <w:rPr>
          <w:rFonts w:ascii="Arial" w:eastAsia="Times New Roman" w:hAnsi="Arial" w:cs="Arial"/>
          <w:spacing w:val="-2"/>
        </w:rPr>
        <w:t xml:space="preserve"> la titularidad del Control del Tránsito de Guayaquil</w:t>
      </w:r>
      <w:r w:rsidR="008C55C9" w:rsidRPr="001B2505">
        <w:rPr>
          <w:rFonts w:ascii="Arial" w:eastAsia="Times New Roman" w:hAnsi="Arial" w:cs="Arial"/>
          <w:spacing w:val="-2"/>
        </w:rPr>
        <w:t>.</w:t>
      </w:r>
    </w:p>
    <w:p w:rsidR="0080009D" w:rsidRPr="001B2505" w:rsidRDefault="0080009D" w:rsidP="008C55C9">
      <w:pPr>
        <w:pStyle w:val="Prrafodelista"/>
        <w:numPr>
          <w:ilvl w:val="0"/>
          <w:numId w:val="26"/>
        </w:numPr>
        <w:tabs>
          <w:tab w:val="left" w:pos="8444"/>
        </w:tabs>
        <w:spacing w:after="0" w:line="360" w:lineRule="auto"/>
        <w:ind w:left="1134" w:right="-119" w:hanging="425"/>
        <w:jc w:val="both"/>
        <w:rPr>
          <w:rFonts w:ascii="Arial" w:eastAsia="Times New Roman" w:hAnsi="Arial" w:cs="Arial"/>
          <w:spacing w:val="-2"/>
        </w:rPr>
      </w:pPr>
      <w:r w:rsidRPr="001B2505">
        <w:rPr>
          <w:rFonts w:ascii="Arial" w:eastAsia="Times New Roman" w:hAnsi="Arial" w:cs="Arial"/>
          <w:spacing w:val="-2"/>
        </w:rPr>
        <w:t>En el evento de disolución</w:t>
      </w:r>
      <w:r w:rsidR="001E5F7F" w:rsidRPr="001B2505">
        <w:rPr>
          <w:rFonts w:ascii="Arial" w:eastAsia="Times New Roman" w:hAnsi="Arial" w:cs="Arial"/>
          <w:spacing w:val="-2"/>
        </w:rPr>
        <w:t>,</w:t>
      </w:r>
      <w:r w:rsidRPr="001B2505">
        <w:rPr>
          <w:rFonts w:ascii="Arial" w:eastAsia="Times New Roman" w:hAnsi="Arial" w:cs="Arial"/>
          <w:spacing w:val="-2"/>
        </w:rPr>
        <w:t xml:space="preserve"> por acto administrativo</w:t>
      </w:r>
      <w:r w:rsidR="001E5F7F" w:rsidRPr="001B2505">
        <w:rPr>
          <w:rFonts w:ascii="Arial" w:eastAsia="Times New Roman" w:hAnsi="Arial" w:cs="Arial"/>
          <w:spacing w:val="-2"/>
        </w:rPr>
        <w:t>,</w:t>
      </w:r>
      <w:r w:rsidRPr="001B2505">
        <w:rPr>
          <w:rFonts w:ascii="Arial" w:eastAsia="Times New Roman" w:hAnsi="Arial" w:cs="Arial"/>
          <w:spacing w:val="-2"/>
        </w:rPr>
        <w:t xml:space="preserve"> de la </w:t>
      </w:r>
      <w:r w:rsidR="00FD6A8E" w:rsidRPr="001B2505">
        <w:rPr>
          <w:rFonts w:ascii="Arial" w:eastAsia="Times New Roman" w:hAnsi="Arial" w:cs="Arial"/>
          <w:spacing w:val="-2"/>
        </w:rPr>
        <w:t>ATM</w:t>
      </w:r>
      <w:r w:rsidR="008C55C9" w:rsidRPr="001B2505">
        <w:rPr>
          <w:rFonts w:ascii="Arial" w:eastAsia="Times New Roman" w:hAnsi="Arial" w:cs="Arial"/>
          <w:spacing w:val="-2"/>
        </w:rPr>
        <w:t>.</w:t>
      </w:r>
    </w:p>
    <w:p w:rsidR="00D2262D" w:rsidRPr="001B2505" w:rsidRDefault="00D2262D" w:rsidP="008C55C9">
      <w:pPr>
        <w:pStyle w:val="Prrafodelista"/>
        <w:numPr>
          <w:ilvl w:val="0"/>
          <w:numId w:val="26"/>
        </w:numPr>
        <w:tabs>
          <w:tab w:val="left" w:pos="8444"/>
        </w:tabs>
        <w:spacing w:after="0" w:line="360" w:lineRule="auto"/>
        <w:ind w:left="1134" w:right="-119" w:hanging="425"/>
        <w:jc w:val="both"/>
        <w:rPr>
          <w:rFonts w:ascii="Arial" w:eastAsia="Times New Roman" w:hAnsi="Arial" w:cs="Arial"/>
          <w:spacing w:val="-2"/>
        </w:rPr>
      </w:pPr>
      <w:r w:rsidRPr="001B2505">
        <w:rPr>
          <w:rFonts w:ascii="Arial" w:eastAsia="Times New Roman" w:hAnsi="Arial" w:cs="Arial"/>
          <w:spacing w:val="-2"/>
        </w:rPr>
        <w:t>Por falta de pago de los valores pactados en el presente Contrato</w:t>
      </w:r>
      <w:r w:rsidR="00322450" w:rsidRPr="001B2505">
        <w:rPr>
          <w:rFonts w:ascii="Arial" w:eastAsia="Times New Roman" w:hAnsi="Arial" w:cs="Arial"/>
          <w:spacing w:val="-2"/>
        </w:rPr>
        <w:t xml:space="preserve"> a favor del </w:t>
      </w:r>
      <w:r w:rsidR="00FD6A8E" w:rsidRPr="001B2505">
        <w:rPr>
          <w:rFonts w:ascii="Arial" w:eastAsia="Times New Roman" w:hAnsi="Arial" w:cs="Arial"/>
          <w:lang w:val="es-ES_tradnl" w:eastAsia="es-ES"/>
        </w:rPr>
        <w:t>operador–aliado estratégico</w:t>
      </w:r>
      <w:r w:rsidR="00322450" w:rsidRPr="001B2505">
        <w:rPr>
          <w:rFonts w:ascii="Arial" w:eastAsia="Times New Roman" w:hAnsi="Arial" w:cs="Arial"/>
          <w:spacing w:val="-2"/>
        </w:rPr>
        <w:t>, hasta por 90 días contados desde la fecha en que fuere exigible el pago</w:t>
      </w:r>
      <w:r w:rsidR="008C55C9" w:rsidRPr="001B2505">
        <w:rPr>
          <w:rFonts w:ascii="Arial" w:eastAsia="Times New Roman" w:hAnsi="Arial" w:cs="Arial"/>
          <w:spacing w:val="-2"/>
        </w:rPr>
        <w:t>.</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E11CAC" w:rsidRPr="001B2505" w:rsidRDefault="00824F47" w:rsidP="00BB14E1">
      <w:pPr>
        <w:tabs>
          <w:tab w:val="left" w:pos="-720"/>
        </w:tabs>
        <w:suppressAutoHyphens/>
        <w:spacing w:after="0" w:line="360" w:lineRule="auto"/>
        <w:ind w:right="-119"/>
        <w:jc w:val="both"/>
        <w:rPr>
          <w:rFonts w:ascii="Arial" w:eastAsia="Times New Roman" w:hAnsi="Arial" w:cs="Arial"/>
          <w:b/>
          <w:bCs/>
          <w:lang w:eastAsia="ar-SA"/>
        </w:rPr>
      </w:pPr>
      <w:r w:rsidRPr="001B2505">
        <w:rPr>
          <w:rFonts w:ascii="Arial" w:eastAsia="Times New Roman" w:hAnsi="Arial" w:cs="Arial"/>
          <w:b/>
          <w:bCs/>
          <w:spacing w:val="-2"/>
          <w:lang w:eastAsia="ar-SA"/>
        </w:rPr>
        <w:t xml:space="preserve">CLAUSULA </w:t>
      </w:r>
      <w:r w:rsidR="00541D54">
        <w:rPr>
          <w:rFonts w:ascii="Arial" w:eastAsia="Times New Roman" w:hAnsi="Arial" w:cs="Arial"/>
          <w:b/>
          <w:bCs/>
          <w:spacing w:val="-2"/>
          <w:lang w:eastAsia="ar-SA"/>
        </w:rPr>
        <w:t>VIGÉSIMA</w:t>
      </w:r>
      <w:r w:rsidR="00EE213E" w:rsidRPr="001B2505">
        <w:rPr>
          <w:rFonts w:ascii="Arial" w:eastAsia="Times New Roman" w:hAnsi="Arial" w:cs="Arial"/>
          <w:b/>
          <w:bCs/>
          <w:spacing w:val="-2"/>
          <w:lang w:eastAsia="ar-SA"/>
        </w:rPr>
        <w:t>:</w:t>
      </w:r>
      <w:r w:rsidR="00AC717B" w:rsidRPr="001B2505">
        <w:rPr>
          <w:rFonts w:ascii="Arial" w:eastAsia="Times New Roman" w:hAnsi="Arial" w:cs="Arial"/>
          <w:b/>
          <w:bCs/>
          <w:spacing w:val="-2"/>
          <w:lang w:eastAsia="ar-SA"/>
        </w:rPr>
        <w:t xml:space="preserve"> </w:t>
      </w:r>
      <w:r w:rsidR="00EE213E" w:rsidRPr="001B2505">
        <w:rPr>
          <w:rFonts w:ascii="Arial" w:eastAsia="Times New Roman" w:hAnsi="Arial" w:cs="Arial"/>
          <w:b/>
          <w:bCs/>
          <w:lang w:eastAsia="ar-SA"/>
        </w:rPr>
        <w:t>SOLUCIÓN DE CONTROVERSIA</w:t>
      </w:r>
      <w:r w:rsidR="00FD6A8E" w:rsidRPr="001B2505">
        <w:rPr>
          <w:rFonts w:ascii="Arial" w:eastAsia="Times New Roman" w:hAnsi="Arial" w:cs="Arial"/>
          <w:b/>
          <w:bCs/>
          <w:lang w:eastAsia="ar-SA"/>
        </w:rPr>
        <w:t>S</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b/>
          <w:bCs/>
          <w:lang w:eastAsia="ar-SA"/>
        </w:rPr>
      </w:pPr>
    </w:p>
    <w:p w:rsidR="00E11CAC" w:rsidRPr="001B2505" w:rsidRDefault="00541D54" w:rsidP="00BB14E1">
      <w:pPr>
        <w:tabs>
          <w:tab w:val="left" w:pos="-720"/>
        </w:tabs>
        <w:suppressAutoHyphens/>
        <w:spacing w:after="0" w:line="360" w:lineRule="auto"/>
        <w:ind w:left="708" w:right="-119" w:hanging="708"/>
        <w:jc w:val="both"/>
        <w:rPr>
          <w:rFonts w:ascii="Arial" w:eastAsia="Times New Roman" w:hAnsi="Arial" w:cs="Arial"/>
          <w:b/>
          <w:bCs/>
          <w:lang w:eastAsia="ar-SA"/>
        </w:rPr>
      </w:pPr>
      <w:r>
        <w:rPr>
          <w:rFonts w:ascii="Arial" w:eastAsia="Times New Roman" w:hAnsi="Arial" w:cs="Arial"/>
          <w:bCs/>
          <w:lang w:eastAsia="ar-SA"/>
        </w:rPr>
        <w:t>20</w:t>
      </w:r>
      <w:r w:rsidR="0080009D" w:rsidRPr="001B2505">
        <w:rPr>
          <w:rFonts w:ascii="Arial" w:eastAsia="Times New Roman" w:hAnsi="Arial" w:cs="Arial"/>
          <w:bCs/>
          <w:lang w:eastAsia="ar-SA"/>
        </w:rPr>
        <w:t>.1.-</w:t>
      </w:r>
      <w:r w:rsidR="0080009D" w:rsidRPr="001B2505">
        <w:rPr>
          <w:rFonts w:ascii="Arial" w:eastAsia="Times New Roman" w:hAnsi="Arial" w:cs="Arial"/>
          <w:bCs/>
          <w:lang w:eastAsia="ar-SA"/>
        </w:rPr>
        <w:tab/>
      </w:r>
      <w:r w:rsidR="0080009D" w:rsidRPr="001B2505">
        <w:rPr>
          <w:rFonts w:ascii="Arial" w:eastAsia="Times New Roman" w:hAnsi="Arial" w:cs="Arial"/>
          <w:lang w:val="es-ES" w:eastAsia="ar-SA"/>
        </w:rPr>
        <w:t xml:space="preserve">Si </w:t>
      </w:r>
      <w:r w:rsidR="00E11CAC" w:rsidRPr="001B2505">
        <w:rPr>
          <w:rFonts w:ascii="Arial" w:eastAsia="Times New Roman" w:hAnsi="Arial" w:cs="Arial"/>
          <w:lang w:val="es-ES" w:eastAsia="ar-SA"/>
        </w:rPr>
        <w:t xml:space="preserve"> se suscitaren divergencias o controversias en la interpretación o ejecución del presente co</w:t>
      </w:r>
      <w:r w:rsidR="0080009D" w:rsidRPr="001B2505">
        <w:rPr>
          <w:rFonts w:ascii="Arial" w:eastAsia="Times New Roman" w:hAnsi="Arial" w:cs="Arial"/>
          <w:lang w:val="es-ES" w:eastAsia="ar-SA"/>
        </w:rPr>
        <w:t xml:space="preserve">ntrato, cuando las Partes </w:t>
      </w:r>
      <w:r w:rsidR="00E11CAC" w:rsidRPr="001B2505">
        <w:rPr>
          <w:rFonts w:ascii="Arial" w:eastAsia="Times New Roman" w:hAnsi="Arial" w:cs="Arial"/>
          <w:lang w:val="es-ES" w:eastAsia="ar-SA"/>
        </w:rPr>
        <w:t>no llegaren a un acuerdo amigable directo, podrán utilizar los métodos alternativos para la solución de controversias en el Centro de Mediación y Arbitraje de la Cámara de Comercio de Guayaquil.</w:t>
      </w:r>
    </w:p>
    <w:p w:rsidR="00E11CAC" w:rsidRPr="001B2505" w:rsidRDefault="00E11CAC" w:rsidP="00BB14E1">
      <w:pPr>
        <w:suppressAutoHyphens/>
        <w:spacing w:after="0" w:line="360" w:lineRule="auto"/>
        <w:jc w:val="both"/>
        <w:rPr>
          <w:rFonts w:ascii="Arial" w:eastAsia="Times New Roman" w:hAnsi="Arial" w:cs="Arial"/>
          <w:b/>
          <w:lang w:val="es-ES" w:eastAsia="ar-SA"/>
        </w:rPr>
      </w:pPr>
    </w:p>
    <w:p w:rsidR="0080009D" w:rsidRPr="001B2505" w:rsidRDefault="00541D54" w:rsidP="00BB14E1">
      <w:pPr>
        <w:suppressAutoHyphens/>
        <w:spacing w:after="0" w:line="360" w:lineRule="auto"/>
        <w:ind w:left="708" w:hanging="708"/>
        <w:jc w:val="both"/>
        <w:rPr>
          <w:rFonts w:ascii="Arial" w:eastAsia="Times New Roman" w:hAnsi="Arial" w:cs="Arial"/>
          <w:lang w:eastAsia="ar-SA"/>
        </w:rPr>
      </w:pPr>
      <w:r>
        <w:rPr>
          <w:rFonts w:ascii="Arial" w:eastAsia="Times New Roman" w:hAnsi="Arial" w:cs="Arial"/>
          <w:lang w:val="es-ES" w:eastAsia="ar-SA"/>
        </w:rPr>
        <w:t>20</w:t>
      </w:r>
      <w:r w:rsidR="0080009D" w:rsidRPr="001B2505">
        <w:rPr>
          <w:rFonts w:ascii="Arial" w:eastAsia="Times New Roman" w:hAnsi="Arial" w:cs="Arial"/>
          <w:lang w:eastAsia="ar-SA"/>
        </w:rPr>
        <w:t>.</w:t>
      </w:r>
      <w:r w:rsidR="00322450" w:rsidRPr="001B2505">
        <w:rPr>
          <w:rFonts w:ascii="Arial" w:eastAsia="Times New Roman" w:hAnsi="Arial" w:cs="Arial"/>
          <w:lang w:eastAsia="ar-SA"/>
        </w:rPr>
        <w:t>2</w:t>
      </w:r>
      <w:r w:rsidR="0080009D" w:rsidRPr="001B2505">
        <w:rPr>
          <w:rFonts w:ascii="Arial" w:eastAsia="Times New Roman" w:hAnsi="Arial" w:cs="Arial"/>
          <w:lang w:eastAsia="ar-SA"/>
        </w:rPr>
        <w:t>.-</w:t>
      </w:r>
      <w:r w:rsidR="0080009D" w:rsidRPr="001B2505">
        <w:rPr>
          <w:rFonts w:ascii="Arial" w:eastAsia="Times New Roman" w:hAnsi="Arial" w:cs="Arial"/>
          <w:lang w:eastAsia="ar-SA"/>
        </w:rPr>
        <w:tab/>
      </w:r>
      <w:r w:rsidR="00E11CAC" w:rsidRPr="001B2505">
        <w:rPr>
          <w:rFonts w:ascii="Arial" w:eastAsia="Times New Roman" w:hAnsi="Arial" w:cs="Arial"/>
          <w:lang w:eastAsia="ar-SA"/>
        </w:rPr>
        <w:t xml:space="preserve">En el caso de que se opte por la jurisdicción voluntaria, las partes acuerdan someter las controversias relativas a este contrato, su ejecución, liquidación e interpretación a </w:t>
      </w:r>
      <w:r w:rsidR="006202CF" w:rsidRPr="001B2505">
        <w:rPr>
          <w:rFonts w:ascii="Arial" w:eastAsia="Times New Roman" w:hAnsi="Arial" w:cs="Arial"/>
          <w:lang w:eastAsia="ar-SA"/>
        </w:rPr>
        <w:t xml:space="preserve">medición y </w:t>
      </w:r>
      <w:r w:rsidR="00E11CAC" w:rsidRPr="001B2505">
        <w:rPr>
          <w:rFonts w:ascii="Arial" w:eastAsia="Times New Roman" w:hAnsi="Arial" w:cs="Arial"/>
          <w:lang w:eastAsia="ar-SA"/>
        </w:rPr>
        <w:t>arbitraje y se conviene en lo siguiente:</w:t>
      </w:r>
    </w:p>
    <w:p w:rsidR="0080009D" w:rsidRPr="001B2505" w:rsidRDefault="0080009D" w:rsidP="00BB14E1">
      <w:pPr>
        <w:suppressAutoHyphens/>
        <w:spacing w:after="0" w:line="360" w:lineRule="auto"/>
        <w:ind w:left="708" w:hanging="708"/>
        <w:jc w:val="both"/>
        <w:rPr>
          <w:rFonts w:ascii="Arial" w:eastAsia="Times New Roman" w:hAnsi="Arial" w:cs="Arial"/>
          <w:b/>
          <w:lang w:eastAsia="ar-SA"/>
        </w:rPr>
      </w:pPr>
    </w:p>
    <w:p w:rsidR="00334A18" w:rsidRPr="001B2505" w:rsidRDefault="00E11CAC" w:rsidP="00BB14E1">
      <w:pPr>
        <w:suppressAutoHyphens/>
        <w:spacing w:after="0" w:line="360" w:lineRule="auto"/>
        <w:ind w:left="708"/>
        <w:jc w:val="both"/>
        <w:rPr>
          <w:rFonts w:ascii="Arial" w:eastAsia="Times New Roman" w:hAnsi="Arial" w:cs="Arial"/>
          <w:b/>
          <w:lang w:eastAsia="ar-SA"/>
        </w:rPr>
      </w:pPr>
      <w:r w:rsidRPr="001B2505">
        <w:rPr>
          <w:rFonts w:ascii="Arial" w:eastAsia="Times New Roman" w:hAnsi="Arial" w:cs="Arial"/>
          <w:b/>
          <w:lang w:eastAsia="ar-SA"/>
        </w:rPr>
        <w:t>Mediación</w:t>
      </w:r>
      <w:r w:rsidR="006202CF" w:rsidRPr="001B2505">
        <w:rPr>
          <w:rFonts w:ascii="Arial" w:eastAsia="Times New Roman" w:hAnsi="Arial" w:cs="Arial"/>
          <w:b/>
          <w:lang w:eastAsia="ar-SA"/>
        </w:rPr>
        <w:t xml:space="preserve"> y arbitraje</w:t>
      </w:r>
    </w:p>
    <w:p w:rsidR="0080009D" w:rsidRPr="001B2505" w:rsidRDefault="00E11CAC" w:rsidP="00BB14E1">
      <w:pPr>
        <w:suppressAutoHyphens/>
        <w:spacing w:after="0" w:line="360" w:lineRule="auto"/>
        <w:ind w:left="708"/>
        <w:jc w:val="both"/>
        <w:rPr>
          <w:rFonts w:ascii="Arial" w:eastAsia="Times New Roman" w:hAnsi="Arial" w:cs="Arial"/>
          <w:lang w:eastAsia="ar-SA"/>
        </w:rPr>
      </w:pPr>
      <w:r w:rsidRPr="001B2505">
        <w:rPr>
          <w:rFonts w:ascii="Arial" w:eastAsia="Times New Roman" w:hAnsi="Arial" w:cs="Arial"/>
          <w:lang w:eastAsia="ar-SA"/>
        </w:rPr>
        <w:t xml:space="preserve">Toda controversia o diferencia relativa a este contrato, a su ejecución, liquidación e interpretación, será resuelta con la asistencia de un mediador del Centro de Mediación de la Cámara de Comercio de Guayaquil en el evento  de que el conflicto no fuere resuelto mediante este mecanismo de solución de controversias, las partes se someten al  Arbitraje de conformidad con las siguientes reglas: </w:t>
      </w:r>
    </w:p>
    <w:p w:rsidR="003D498B" w:rsidRPr="001B2505" w:rsidRDefault="003D498B" w:rsidP="00334A18">
      <w:pPr>
        <w:suppressAutoHyphens/>
        <w:spacing w:after="0" w:line="360" w:lineRule="auto"/>
        <w:ind w:left="708"/>
        <w:jc w:val="both"/>
        <w:rPr>
          <w:rFonts w:ascii="Arial" w:eastAsia="Times New Roman" w:hAnsi="Arial" w:cs="Arial"/>
          <w:b/>
          <w:lang w:eastAsia="ar-SA"/>
        </w:rPr>
      </w:pPr>
    </w:p>
    <w:p w:rsidR="00E11CAC" w:rsidRPr="001B2505" w:rsidRDefault="00E11CAC" w:rsidP="00AC717B">
      <w:pPr>
        <w:numPr>
          <w:ilvl w:val="0"/>
          <w:numId w:val="37"/>
        </w:numPr>
        <w:tabs>
          <w:tab w:val="clear" w:pos="720"/>
        </w:tabs>
        <w:suppressAutoHyphens/>
        <w:spacing w:after="0" w:line="360" w:lineRule="auto"/>
        <w:ind w:left="1418"/>
        <w:jc w:val="both"/>
        <w:rPr>
          <w:rFonts w:ascii="Arial" w:eastAsia="Times New Roman" w:hAnsi="Arial" w:cs="Arial"/>
          <w:lang w:eastAsia="ar-SA"/>
        </w:rPr>
      </w:pPr>
      <w:r w:rsidRPr="001B2505">
        <w:rPr>
          <w:rFonts w:ascii="Arial" w:eastAsia="Times New Roman" w:hAnsi="Arial" w:cs="Arial"/>
          <w:lang w:eastAsia="ar-SA"/>
        </w:rPr>
        <w:t>El arbitraje será en Derecho.</w:t>
      </w:r>
    </w:p>
    <w:p w:rsidR="00E11CAC" w:rsidRPr="001B2505" w:rsidRDefault="00E11CAC" w:rsidP="00AC717B">
      <w:pPr>
        <w:numPr>
          <w:ilvl w:val="0"/>
          <w:numId w:val="37"/>
        </w:numPr>
        <w:tabs>
          <w:tab w:val="clear" w:pos="720"/>
        </w:tabs>
        <w:suppressAutoHyphens/>
        <w:spacing w:after="0" w:line="360" w:lineRule="auto"/>
        <w:ind w:left="1418"/>
        <w:jc w:val="both"/>
        <w:rPr>
          <w:rFonts w:ascii="Arial" w:eastAsia="Times New Roman" w:hAnsi="Arial" w:cs="Arial"/>
          <w:lang w:eastAsia="ar-SA"/>
        </w:rPr>
      </w:pPr>
      <w:r w:rsidRPr="001B2505">
        <w:rPr>
          <w:rFonts w:ascii="Arial" w:eastAsia="Times New Roman" w:hAnsi="Arial" w:cs="Arial"/>
          <w:lang w:eastAsia="ar-SA"/>
        </w:rPr>
        <w:t>Las partes se someten al Centro de Arbitraje de la Cámara de Comercio de Guayaquil.</w:t>
      </w:r>
    </w:p>
    <w:p w:rsidR="00E11CAC" w:rsidRPr="001B2505" w:rsidRDefault="00E11CAC" w:rsidP="00AC717B">
      <w:pPr>
        <w:numPr>
          <w:ilvl w:val="0"/>
          <w:numId w:val="37"/>
        </w:numPr>
        <w:tabs>
          <w:tab w:val="clear" w:pos="720"/>
        </w:tabs>
        <w:suppressAutoHyphens/>
        <w:spacing w:after="0" w:line="360" w:lineRule="auto"/>
        <w:ind w:left="1418"/>
        <w:jc w:val="both"/>
        <w:rPr>
          <w:rFonts w:ascii="Arial" w:eastAsia="Times New Roman" w:hAnsi="Arial" w:cs="Arial"/>
          <w:lang w:eastAsia="ar-SA"/>
        </w:rPr>
      </w:pPr>
      <w:r w:rsidRPr="001B2505">
        <w:rPr>
          <w:rFonts w:ascii="Arial" w:eastAsia="Times New Roman" w:hAnsi="Arial" w:cs="Arial"/>
          <w:lang w:eastAsia="ar-SA"/>
        </w:rPr>
        <w:t>Serán aplicables las disposiciones de la Ley de Arbitraje y Mediación, y las del reglamento del Centro de Arbitraje de la Cámara de Comercio de Guayaquil.</w:t>
      </w:r>
    </w:p>
    <w:p w:rsidR="00E11CAC" w:rsidRPr="001B2505" w:rsidRDefault="00E11CAC" w:rsidP="00AC717B">
      <w:pPr>
        <w:numPr>
          <w:ilvl w:val="0"/>
          <w:numId w:val="37"/>
        </w:numPr>
        <w:tabs>
          <w:tab w:val="clear" w:pos="720"/>
        </w:tabs>
        <w:suppressAutoHyphens/>
        <w:spacing w:after="0" w:line="360" w:lineRule="auto"/>
        <w:ind w:left="1418"/>
        <w:jc w:val="both"/>
        <w:rPr>
          <w:rFonts w:ascii="Arial" w:eastAsia="Times New Roman" w:hAnsi="Arial" w:cs="Arial"/>
          <w:lang w:eastAsia="ar-SA"/>
        </w:rPr>
      </w:pPr>
      <w:r w:rsidRPr="001B2505">
        <w:rPr>
          <w:rFonts w:ascii="Arial" w:eastAsia="Times New Roman" w:hAnsi="Arial" w:cs="Arial"/>
          <w:lang w:eastAsia="ar-SA"/>
        </w:rPr>
        <w:t xml:space="preserve">El Tribunal Arbitral se conformará por un árbitro único o de un número impar según acuerden las partes. Si las partes no logran un acuerdo, el Tribunal se constituirá con tres árbitros. El procedimiento de selección y constitución del Tribunal será el previsto en la Ley y en el Reglamento del Centro de Arbitraje de la Cámara de Comercio de Guayaquil. </w:t>
      </w:r>
    </w:p>
    <w:p w:rsidR="00E11CAC" w:rsidRPr="001B2505" w:rsidRDefault="00E11CAC" w:rsidP="00AC717B">
      <w:pPr>
        <w:numPr>
          <w:ilvl w:val="0"/>
          <w:numId w:val="37"/>
        </w:numPr>
        <w:tabs>
          <w:tab w:val="clear" w:pos="720"/>
        </w:tabs>
        <w:suppressAutoHyphens/>
        <w:spacing w:after="0" w:line="360" w:lineRule="auto"/>
        <w:ind w:left="1418"/>
        <w:jc w:val="both"/>
        <w:rPr>
          <w:rFonts w:ascii="Arial" w:eastAsia="Times New Roman" w:hAnsi="Arial" w:cs="Arial"/>
          <w:lang w:eastAsia="ar-SA"/>
        </w:rPr>
      </w:pPr>
      <w:r w:rsidRPr="001B2505">
        <w:rPr>
          <w:rFonts w:ascii="Arial" w:eastAsia="Times New Roman" w:hAnsi="Arial" w:cs="Arial"/>
          <w:lang w:eastAsia="ar-SA"/>
        </w:rPr>
        <w:t>Los árbitros serán abogados y preferiblemente con experiencia en el tema que motiva la controversia. Los árbitros nombrados podrán no pertenecer a la lista de árbitros del Centro</w:t>
      </w:r>
      <w:r w:rsidR="00AC717B" w:rsidRPr="001B2505">
        <w:rPr>
          <w:rFonts w:ascii="Arial" w:eastAsia="Times New Roman" w:hAnsi="Arial" w:cs="Arial"/>
          <w:lang w:eastAsia="ar-SA"/>
        </w:rPr>
        <w:t xml:space="preserve"> </w:t>
      </w:r>
      <w:r w:rsidR="00334A18" w:rsidRPr="001B2505">
        <w:rPr>
          <w:rFonts w:ascii="Arial" w:eastAsia="Times New Roman" w:hAnsi="Arial" w:cs="Arial"/>
          <w:lang w:eastAsia="ar-SA"/>
        </w:rPr>
        <w:t>de Arbitraje de la Cámara de Comercio de Guayaquil.</w:t>
      </w:r>
      <w:r w:rsidRPr="001B2505">
        <w:rPr>
          <w:rFonts w:ascii="Arial" w:eastAsia="Times New Roman" w:hAnsi="Arial" w:cs="Arial"/>
          <w:lang w:eastAsia="ar-SA"/>
        </w:rPr>
        <w:t>.</w:t>
      </w:r>
    </w:p>
    <w:p w:rsidR="00E11CAC" w:rsidRPr="001B2505" w:rsidRDefault="00E11CAC" w:rsidP="00AC717B">
      <w:pPr>
        <w:numPr>
          <w:ilvl w:val="0"/>
          <w:numId w:val="37"/>
        </w:numPr>
        <w:tabs>
          <w:tab w:val="clear" w:pos="720"/>
        </w:tabs>
        <w:suppressAutoHyphens/>
        <w:spacing w:after="0" w:line="360" w:lineRule="auto"/>
        <w:ind w:left="1418"/>
        <w:jc w:val="both"/>
        <w:rPr>
          <w:rFonts w:ascii="Arial" w:eastAsia="Times New Roman" w:hAnsi="Arial" w:cs="Arial"/>
          <w:lang w:eastAsia="ar-SA"/>
        </w:rPr>
      </w:pPr>
      <w:r w:rsidRPr="001B2505">
        <w:rPr>
          <w:rFonts w:ascii="Arial" w:eastAsia="Times New Roman" w:hAnsi="Arial" w:cs="Arial"/>
          <w:lang w:eastAsia="ar-SA"/>
        </w:rPr>
        <w:t>Los asuntos resueltos mediante el laudo arbitral tendrán el mismo valor de las sentencias de última instancia dictadas por la justicia ordinaria.</w:t>
      </w:r>
    </w:p>
    <w:p w:rsidR="00E11CAC" w:rsidRPr="001B2505" w:rsidRDefault="00E11CAC" w:rsidP="00AC717B">
      <w:pPr>
        <w:numPr>
          <w:ilvl w:val="0"/>
          <w:numId w:val="37"/>
        </w:numPr>
        <w:tabs>
          <w:tab w:val="clear" w:pos="720"/>
        </w:tabs>
        <w:suppressAutoHyphens/>
        <w:spacing w:after="0" w:line="360" w:lineRule="auto"/>
        <w:ind w:left="1418"/>
        <w:jc w:val="both"/>
        <w:rPr>
          <w:rFonts w:ascii="Arial" w:eastAsia="Times New Roman" w:hAnsi="Arial" w:cs="Arial"/>
          <w:lang w:eastAsia="ar-SA"/>
        </w:rPr>
      </w:pPr>
      <w:r w:rsidRPr="001B2505">
        <w:rPr>
          <w:rFonts w:ascii="Arial" w:eastAsia="Times New Roman" w:hAnsi="Arial" w:cs="Arial"/>
          <w:lang w:eastAsia="ar-SA"/>
        </w:rPr>
        <w:t>La legislación ecuatoriana es aplicable a este Contrato y a su interpretación, ejecución y liquidación.</w:t>
      </w:r>
    </w:p>
    <w:p w:rsidR="00E11CAC" w:rsidRPr="001B2505" w:rsidRDefault="00E11CAC" w:rsidP="00AC717B">
      <w:pPr>
        <w:numPr>
          <w:ilvl w:val="0"/>
          <w:numId w:val="37"/>
        </w:numPr>
        <w:tabs>
          <w:tab w:val="clear" w:pos="720"/>
        </w:tabs>
        <w:suppressAutoHyphens/>
        <w:spacing w:after="0" w:line="360" w:lineRule="auto"/>
        <w:ind w:left="1418"/>
        <w:jc w:val="both"/>
        <w:rPr>
          <w:rFonts w:ascii="Arial" w:eastAsia="Times New Roman" w:hAnsi="Arial" w:cs="Arial"/>
          <w:lang w:eastAsia="ar-SA"/>
        </w:rPr>
      </w:pPr>
      <w:r w:rsidRPr="001B2505">
        <w:rPr>
          <w:rFonts w:ascii="Arial" w:eastAsia="Times New Roman" w:hAnsi="Arial" w:cs="Arial"/>
          <w:lang w:eastAsia="ar-SA"/>
        </w:rPr>
        <w:t xml:space="preserve">La sede del arbitraje es </w:t>
      </w:r>
      <w:r w:rsidR="00697B2C" w:rsidRPr="001B2505">
        <w:rPr>
          <w:rFonts w:ascii="Arial" w:eastAsia="Times New Roman" w:hAnsi="Arial" w:cs="Arial"/>
          <w:lang w:eastAsia="ar-SA"/>
        </w:rPr>
        <w:t>el cantón</w:t>
      </w:r>
      <w:r w:rsidRPr="001B2505">
        <w:rPr>
          <w:rFonts w:ascii="Arial" w:eastAsia="Times New Roman" w:hAnsi="Arial" w:cs="Arial"/>
          <w:lang w:eastAsia="ar-SA"/>
        </w:rPr>
        <w:t xml:space="preserve"> Guayaquil.</w:t>
      </w:r>
    </w:p>
    <w:p w:rsidR="00E11CAC" w:rsidRPr="001B2505" w:rsidRDefault="00E11CAC" w:rsidP="00AC717B">
      <w:pPr>
        <w:numPr>
          <w:ilvl w:val="0"/>
          <w:numId w:val="37"/>
        </w:numPr>
        <w:tabs>
          <w:tab w:val="clear" w:pos="720"/>
        </w:tabs>
        <w:suppressAutoHyphens/>
        <w:spacing w:after="0" w:line="360" w:lineRule="auto"/>
        <w:ind w:left="1418"/>
        <w:jc w:val="both"/>
        <w:rPr>
          <w:rFonts w:ascii="Arial" w:eastAsia="Times New Roman" w:hAnsi="Arial" w:cs="Arial"/>
          <w:lang w:eastAsia="ar-SA"/>
        </w:rPr>
      </w:pPr>
      <w:r w:rsidRPr="001B2505">
        <w:rPr>
          <w:rFonts w:ascii="Arial" w:eastAsia="Times New Roman" w:hAnsi="Arial" w:cs="Arial"/>
          <w:lang w:eastAsia="ar-SA"/>
        </w:rPr>
        <w:t xml:space="preserve">El idioma </w:t>
      </w:r>
      <w:r w:rsidR="0098660E" w:rsidRPr="001B2505">
        <w:rPr>
          <w:rFonts w:ascii="Arial" w:eastAsia="Times New Roman" w:hAnsi="Arial" w:cs="Arial"/>
          <w:lang w:eastAsia="ar-SA"/>
        </w:rPr>
        <w:t>del arbitraje será el español</w:t>
      </w:r>
      <w:r w:rsidRPr="001B2505">
        <w:rPr>
          <w:rFonts w:ascii="Arial" w:eastAsia="Times New Roman" w:hAnsi="Arial" w:cs="Arial"/>
          <w:lang w:eastAsia="ar-SA"/>
        </w:rPr>
        <w:t>.</w:t>
      </w:r>
    </w:p>
    <w:p w:rsidR="00E11CAC" w:rsidRPr="001B2505" w:rsidRDefault="00E11CAC" w:rsidP="00AC717B">
      <w:pPr>
        <w:numPr>
          <w:ilvl w:val="0"/>
          <w:numId w:val="37"/>
        </w:numPr>
        <w:tabs>
          <w:tab w:val="clear" w:pos="720"/>
        </w:tabs>
        <w:suppressAutoHyphens/>
        <w:spacing w:after="0" w:line="360" w:lineRule="auto"/>
        <w:ind w:left="1418"/>
        <w:jc w:val="both"/>
        <w:rPr>
          <w:rFonts w:ascii="Arial" w:eastAsia="Times New Roman" w:hAnsi="Arial" w:cs="Arial"/>
          <w:lang w:eastAsia="ar-SA"/>
        </w:rPr>
      </w:pPr>
      <w:r w:rsidRPr="001B2505">
        <w:rPr>
          <w:rFonts w:ascii="Arial" w:eastAsia="Times New Roman" w:hAnsi="Arial" w:cs="Arial"/>
          <w:lang w:eastAsia="ar-SA"/>
        </w:rPr>
        <w:t xml:space="preserve">El término para expedir el laudo arbitral será de máximo </w:t>
      </w:r>
      <w:r w:rsidR="00322450" w:rsidRPr="001B2505">
        <w:rPr>
          <w:rFonts w:ascii="Arial" w:eastAsia="Times New Roman" w:hAnsi="Arial" w:cs="Arial"/>
          <w:lang w:eastAsia="ar-SA"/>
        </w:rPr>
        <w:t>180</w:t>
      </w:r>
      <w:r w:rsidRPr="001B2505">
        <w:rPr>
          <w:rFonts w:ascii="Arial" w:eastAsia="Times New Roman" w:hAnsi="Arial" w:cs="Arial"/>
          <w:lang w:eastAsia="ar-SA"/>
        </w:rPr>
        <w:t xml:space="preserve"> días, contados desde el momento de la posesión del (los) árbitro(s).</w:t>
      </w:r>
    </w:p>
    <w:p w:rsidR="00E11CAC" w:rsidRPr="001B2505" w:rsidRDefault="00E11CAC" w:rsidP="00BB14E1">
      <w:pPr>
        <w:suppressAutoHyphens/>
        <w:spacing w:after="0" w:line="360" w:lineRule="auto"/>
        <w:ind w:left="708"/>
        <w:jc w:val="both"/>
        <w:rPr>
          <w:rFonts w:ascii="Arial" w:eastAsia="Times New Roman" w:hAnsi="Arial" w:cs="Arial"/>
          <w:b/>
          <w:bCs/>
          <w:lang w:eastAsia="ar-SA"/>
        </w:rPr>
      </w:pPr>
    </w:p>
    <w:p w:rsidR="00E11CAC" w:rsidRPr="001B2505" w:rsidRDefault="00541D54" w:rsidP="00BB14E1">
      <w:pPr>
        <w:suppressAutoHyphens/>
        <w:spacing w:after="0" w:line="360" w:lineRule="auto"/>
        <w:ind w:left="708" w:hanging="708"/>
        <w:jc w:val="both"/>
        <w:rPr>
          <w:rFonts w:ascii="Arial" w:eastAsia="Times New Roman" w:hAnsi="Arial" w:cs="Arial"/>
          <w:lang w:eastAsia="ar-SA"/>
        </w:rPr>
      </w:pPr>
      <w:r>
        <w:rPr>
          <w:rFonts w:ascii="Arial" w:eastAsia="Times New Roman" w:hAnsi="Arial" w:cs="Arial"/>
          <w:bCs/>
          <w:lang w:eastAsia="ar-SA"/>
        </w:rPr>
        <w:t>20</w:t>
      </w:r>
      <w:r w:rsidR="00AC717B" w:rsidRPr="001B2505">
        <w:rPr>
          <w:rFonts w:ascii="Arial" w:eastAsia="Times New Roman" w:hAnsi="Arial" w:cs="Arial"/>
          <w:bCs/>
          <w:lang w:eastAsia="ar-SA"/>
        </w:rPr>
        <w:t>.3</w:t>
      </w:r>
      <w:r w:rsidR="0080009D" w:rsidRPr="001B2505">
        <w:rPr>
          <w:rFonts w:ascii="Arial" w:eastAsia="Times New Roman" w:hAnsi="Arial" w:cs="Arial"/>
          <w:bCs/>
          <w:lang w:eastAsia="ar-SA"/>
        </w:rPr>
        <w:tab/>
      </w:r>
      <w:r w:rsidR="00E11CAC" w:rsidRPr="001B2505">
        <w:rPr>
          <w:rFonts w:ascii="Arial" w:eastAsia="Times New Roman" w:hAnsi="Arial" w:cs="Arial"/>
          <w:lang w:eastAsia="ar-SA"/>
        </w:rPr>
        <w:t xml:space="preserve">La legislación aplicable a este Contrato es la ecuatoriana. En consecuencia, el </w:t>
      </w:r>
      <w:r w:rsidR="00FD6A8E" w:rsidRPr="001B2505">
        <w:rPr>
          <w:rFonts w:ascii="Arial" w:eastAsia="Times New Roman" w:hAnsi="Arial" w:cs="Arial"/>
          <w:lang w:val="es-ES_tradnl" w:eastAsia="es-ES"/>
        </w:rPr>
        <w:t>operador–aliado estratégico</w:t>
      </w:r>
      <w:r w:rsidR="00AC717B" w:rsidRPr="001B2505">
        <w:rPr>
          <w:rFonts w:ascii="Arial" w:eastAsia="Times New Roman" w:hAnsi="Arial" w:cs="Arial"/>
          <w:lang w:val="es-ES_tradnl" w:eastAsia="es-ES"/>
        </w:rPr>
        <w:t xml:space="preserve"> </w:t>
      </w:r>
      <w:r w:rsidR="00E11CAC" w:rsidRPr="001B2505">
        <w:rPr>
          <w:rFonts w:ascii="Arial" w:eastAsia="Times New Roman" w:hAnsi="Arial" w:cs="Arial"/>
          <w:lang w:eastAsia="ar-SA"/>
        </w:rPr>
        <w:t>renuncia a utilizar la vía diplomática para todo reclamo relacionado con est</w:t>
      </w:r>
      <w:r w:rsidR="0080009D" w:rsidRPr="001B2505">
        <w:rPr>
          <w:rFonts w:ascii="Arial" w:eastAsia="Times New Roman" w:hAnsi="Arial" w:cs="Arial"/>
          <w:lang w:eastAsia="ar-SA"/>
        </w:rPr>
        <w:t xml:space="preserve">e Contrato. Si el </w:t>
      </w:r>
      <w:r w:rsidR="00FD6A8E" w:rsidRPr="001B2505">
        <w:rPr>
          <w:rFonts w:ascii="Arial" w:eastAsia="Times New Roman" w:hAnsi="Arial" w:cs="Arial"/>
          <w:lang w:val="es-ES_tradnl" w:eastAsia="es-ES"/>
        </w:rPr>
        <w:t>operador–aliado estratégico</w:t>
      </w:r>
      <w:r w:rsidR="006202CF" w:rsidRPr="001B2505">
        <w:rPr>
          <w:rFonts w:ascii="Arial" w:eastAsia="Times New Roman" w:hAnsi="Arial" w:cs="Arial"/>
          <w:lang w:val="es-ES_tradnl" w:eastAsia="es-ES"/>
        </w:rPr>
        <w:t xml:space="preserve"> </w:t>
      </w:r>
      <w:r w:rsidR="00E11CAC" w:rsidRPr="001B2505">
        <w:rPr>
          <w:rFonts w:ascii="Arial" w:eastAsia="Times New Roman" w:hAnsi="Arial" w:cs="Arial"/>
          <w:lang w:eastAsia="ar-SA"/>
        </w:rPr>
        <w:t>incumpliere este com</w:t>
      </w:r>
      <w:r w:rsidR="0080009D" w:rsidRPr="001B2505">
        <w:rPr>
          <w:rFonts w:ascii="Arial" w:eastAsia="Times New Roman" w:hAnsi="Arial" w:cs="Arial"/>
          <w:lang w:eastAsia="ar-SA"/>
        </w:rPr>
        <w:t xml:space="preserve">promiso, la </w:t>
      </w:r>
      <w:r w:rsidR="00FD6A8E" w:rsidRPr="001B2505">
        <w:rPr>
          <w:rFonts w:ascii="Arial" w:eastAsia="Times New Roman" w:hAnsi="Arial" w:cs="Arial"/>
          <w:lang w:eastAsia="ar-SA"/>
        </w:rPr>
        <w:t>ATM</w:t>
      </w:r>
      <w:r w:rsidR="00E11CAC" w:rsidRPr="001B2505">
        <w:rPr>
          <w:rFonts w:ascii="Arial" w:eastAsia="Times New Roman" w:hAnsi="Arial" w:cs="Arial"/>
          <w:lang w:eastAsia="ar-SA"/>
        </w:rPr>
        <w:t xml:space="preserve"> podrá dar por terminado unilateralmente el contrato y hacer efectiva las garantías.</w:t>
      </w:r>
    </w:p>
    <w:p w:rsidR="00AC717B" w:rsidRPr="001B2505" w:rsidRDefault="00AC717B" w:rsidP="00BB14E1">
      <w:pPr>
        <w:suppressAutoHyphens/>
        <w:spacing w:after="0" w:line="360" w:lineRule="auto"/>
        <w:jc w:val="both"/>
        <w:rPr>
          <w:rFonts w:ascii="Arial" w:eastAsia="Times New Roman" w:hAnsi="Arial" w:cs="Arial"/>
          <w:b/>
          <w:bCs/>
          <w:lang w:eastAsia="ar-SA"/>
        </w:rPr>
      </w:pPr>
    </w:p>
    <w:p w:rsidR="00E11CAC" w:rsidRPr="001B2505" w:rsidRDefault="00824F47" w:rsidP="00BB14E1">
      <w:pPr>
        <w:suppressAutoHyphens/>
        <w:spacing w:after="0" w:line="360" w:lineRule="auto"/>
        <w:jc w:val="both"/>
        <w:rPr>
          <w:rFonts w:ascii="Arial" w:eastAsia="Times New Roman" w:hAnsi="Arial" w:cs="Arial"/>
          <w:b/>
          <w:bCs/>
          <w:spacing w:val="-2"/>
          <w:lang w:val="es-ES" w:eastAsia="ar-SA"/>
        </w:rPr>
      </w:pPr>
      <w:r w:rsidRPr="001B2505">
        <w:rPr>
          <w:rFonts w:ascii="Arial" w:eastAsia="Times New Roman" w:hAnsi="Arial" w:cs="Arial"/>
          <w:b/>
          <w:bCs/>
          <w:lang w:eastAsia="ar-SA"/>
        </w:rPr>
        <w:t xml:space="preserve">CLAUSULA </w:t>
      </w:r>
      <w:r w:rsidR="00541D54">
        <w:rPr>
          <w:rFonts w:ascii="Arial" w:eastAsia="Times New Roman" w:hAnsi="Arial" w:cs="Arial"/>
          <w:b/>
          <w:bCs/>
          <w:lang w:eastAsia="ar-SA"/>
        </w:rPr>
        <w:t>VIGÉSIMA PRIMERA</w:t>
      </w:r>
      <w:r w:rsidR="00047956" w:rsidRPr="001B2505">
        <w:rPr>
          <w:rFonts w:ascii="Arial" w:eastAsia="Times New Roman" w:hAnsi="Arial" w:cs="Arial"/>
          <w:b/>
          <w:bCs/>
          <w:spacing w:val="-2"/>
          <w:lang w:val="es-ES" w:eastAsia="ar-SA"/>
        </w:rPr>
        <w:t>:</w:t>
      </w:r>
      <w:r w:rsidR="00047956" w:rsidRPr="001B2505">
        <w:rPr>
          <w:rFonts w:ascii="Arial" w:eastAsia="Times New Roman" w:hAnsi="Arial" w:cs="Arial"/>
          <w:b/>
          <w:bCs/>
          <w:spacing w:val="-2"/>
          <w:lang w:eastAsia="ar-SA"/>
        </w:rPr>
        <w:t xml:space="preserve"> TRIBUTOS</w:t>
      </w:r>
      <w:r w:rsidR="00E11CAC" w:rsidRPr="001B2505">
        <w:rPr>
          <w:rFonts w:ascii="Arial" w:eastAsia="Times New Roman" w:hAnsi="Arial" w:cs="Arial"/>
          <w:b/>
          <w:bCs/>
          <w:spacing w:val="-2"/>
          <w:lang w:eastAsia="ar-SA"/>
        </w:rPr>
        <w:t>, RETENCIONES Y GASTOS</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shd w:val="clear" w:color="auto" w:fill="FFFF00"/>
          <w:lang w:eastAsia="ar-SA"/>
        </w:rPr>
      </w:pPr>
    </w:p>
    <w:p w:rsidR="0080009D" w:rsidRPr="001B2505" w:rsidRDefault="00541D54"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r>
        <w:rPr>
          <w:rFonts w:ascii="Arial" w:eastAsia="Times New Roman" w:hAnsi="Arial" w:cs="Arial"/>
          <w:bCs/>
          <w:spacing w:val="-2"/>
          <w:lang w:eastAsia="ar-SA"/>
        </w:rPr>
        <w:t>21</w:t>
      </w:r>
      <w:r w:rsidR="0080009D" w:rsidRPr="001B2505">
        <w:rPr>
          <w:rFonts w:ascii="Arial" w:eastAsia="Times New Roman" w:hAnsi="Arial" w:cs="Arial"/>
          <w:bCs/>
          <w:spacing w:val="-2"/>
          <w:lang w:eastAsia="ar-SA"/>
        </w:rPr>
        <w:t>.1.-</w:t>
      </w:r>
      <w:r w:rsidR="0080009D" w:rsidRPr="001B2505">
        <w:rPr>
          <w:rFonts w:ascii="Arial" w:eastAsia="Times New Roman" w:hAnsi="Arial" w:cs="Arial"/>
          <w:bCs/>
          <w:spacing w:val="-2"/>
          <w:lang w:eastAsia="ar-SA"/>
        </w:rPr>
        <w:tab/>
      </w:r>
      <w:r w:rsidR="0080009D" w:rsidRPr="001B2505">
        <w:rPr>
          <w:rFonts w:ascii="Arial" w:eastAsia="Times New Roman" w:hAnsi="Arial" w:cs="Arial"/>
          <w:spacing w:val="-2"/>
          <w:lang w:eastAsia="ar-SA"/>
        </w:rPr>
        <w:t xml:space="preserve"> La </w:t>
      </w:r>
      <w:r w:rsidR="00EE213E" w:rsidRPr="001B2505">
        <w:rPr>
          <w:rFonts w:ascii="Arial" w:eastAsia="Times New Roman" w:hAnsi="Arial" w:cs="Arial"/>
          <w:spacing w:val="-2"/>
          <w:lang w:eastAsia="ar-SA"/>
        </w:rPr>
        <w:t>ATM</w:t>
      </w:r>
      <w:r w:rsidR="0080009D" w:rsidRPr="001B2505">
        <w:rPr>
          <w:rFonts w:ascii="Arial" w:eastAsia="Times New Roman" w:hAnsi="Arial" w:cs="Arial"/>
          <w:spacing w:val="-2"/>
          <w:lang w:eastAsia="ar-SA"/>
        </w:rPr>
        <w:t xml:space="preserve"> aplicará </w:t>
      </w:r>
      <w:r w:rsidR="00E11CAC" w:rsidRPr="001B2505">
        <w:rPr>
          <w:rFonts w:ascii="Arial" w:eastAsia="Times New Roman" w:hAnsi="Arial" w:cs="Arial"/>
          <w:spacing w:val="-2"/>
          <w:lang w:eastAsia="ar-SA"/>
        </w:rPr>
        <w:t xml:space="preserve"> las retenciones que dispongan las leyes tributarias. Actuará como agente de retención del Impuesto a la Renta, de acuerdo al Artículo 45 de la Ley de Régimen Tributario Interno; con relación al Impuesto al Valor Agregado, procederá conforme a la legislación tributaria vigente.</w:t>
      </w:r>
    </w:p>
    <w:p w:rsidR="0080009D" w:rsidRPr="001B2505" w:rsidRDefault="0080009D"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p>
    <w:p w:rsidR="0080009D" w:rsidRPr="001B2505" w:rsidRDefault="00541D54"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r>
        <w:rPr>
          <w:rFonts w:ascii="Arial" w:eastAsia="Times New Roman" w:hAnsi="Arial" w:cs="Arial"/>
          <w:spacing w:val="-2"/>
          <w:lang w:eastAsia="ar-SA"/>
        </w:rPr>
        <w:t>21</w:t>
      </w:r>
      <w:r w:rsidR="0080009D" w:rsidRPr="001B2505">
        <w:rPr>
          <w:rFonts w:ascii="Arial" w:eastAsia="Times New Roman" w:hAnsi="Arial" w:cs="Arial"/>
          <w:spacing w:val="-2"/>
          <w:lang w:eastAsia="ar-SA"/>
        </w:rPr>
        <w:t>.2.-</w:t>
      </w:r>
      <w:r w:rsidR="0080009D" w:rsidRPr="001B2505">
        <w:rPr>
          <w:rFonts w:ascii="Arial" w:eastAsia="Times New Roman" w:hAnsi="Arial" w:cs="Arial"/>
          <w:spacing w:val="-2"/>
          <w:lang w:eastAsia="ar-SA"/>
        </w:rPr>
        <w:tab/>
      </w:r>
      <w:r w:rsidR="00E11CAC" w:rsidRPr="001B2505">
        <w:rPr>
          <w:rFonts w:ascii="Arial" w:eastAsia="Times New Roman" w:hAnsi="Arial" w:cs="Arial"/>
          <w:spacing w:val="-2"/>
          <w:lang w:eastAsia="ar-SA"/>
        </w:rPr>
        <w:t>La</w:t>
      </w:r>
      <w:r w:rsidR="00AC717B" w:rsidRPr="001B2505">
        <w:rPr>
          <w:rFonts w:ascii="Arial" w:eastAsia="Times New Roman" w:hAnsi="Arial" w:cs="Arial"/>
          <w:spacing w:val="-2"/>
          <w:lang w:eastAsia="ar-SA"/>
        </w:rPr>
        <w:t xml:space="preserve"> </w:t>
      </w:r>
      <w:r w:rsidR="00EE213E" w:rsidRPr="001B2505">
        <w:rPr>
          <w:rFonts w:ascii="Arial" w:eastAsia="Times New Roman" w:hAnsi="Arial" w:cs="Arial"/>
          <w:lang w:eastAsia="ar-SA"/>
        </w:rPr>
        <w:t>ATM</w:t>
      </w:r>
      <w:r w:rsidR="00E11CAC" w:rsidRPr="001B2505">
        <w:rPr>
          <w:rFonts w:ascii="Arial" w:eastAsia="Times New Roman" w:hAnsi="Arial" w:cs="Arial"/>
          <w:spacing w:val="-2"/>
          <w:lang w:eastAsia="ar-SA"/>
        </w:rPr>
        <w:t xml:space="preserve"> retendrá el valor de los descuentos que el Instituto Ecuatoriano de Seguridad Social ordenase y que corresponda a mora patronal, por obligaciones con el Seguro Social provenientes de servicios personales para la ejecución del </w:t>
      </w:r>
      <w:r w:rsidR="00E11CAC" w:rsidRPr="001B2505">
        <w:rPr>
          <w:rFonts w:ascii="Arial" w:eastAsia="Times New Roman" w:hAnsi="Arial" w:cs="Arial"/>
          <w:spacing w:val="-2"/>
          <w:highlight w:val="yellow"/>
          <w:lang w:eastAsia="ar-SA"/>
        </w:rPr>
        <w:t>contrato</w:t>
      </w:r>
      <w:r w:rsidR="00800734" w:rsidRPr="001B2505">
        <w:rPr>
          <w:rFonts w:ascii="Arial" w:eastAsia="Times New Roman" w:hAnsi="Arial" w:cs="Arial"/>
          <w:spacing w:val="-2"/>
          <w:highlight w:val="yellow"/>
          <w:lang w:eastAsia="ar-SA"/>
        </w:rPr>
        <w:t>,</w:t>
      </w:r>
      <w:r w:rsidR="00E11CAC" w:rsidRPr="001B2505">
        <w:rPr>
          <w:rFonts w:ascii="Arial" w:eastAsia="Times New Roman" w:hAnsi="Arial" w:cs="Arial"/>
          <w:spacing w:val="-2"/>
          <w:highlight w:val="yellow"/>
          <w:lang w:eastAsia="ar-SA"/>
        </w:rPr>
        <w:t xml:space="preserve"> de acuerdo al Arts. 86 y 87 de la Ley de Seguridad Social, publicada en el Registro Oficial, Suplemento No. 4</w:t>
      </w:r>
      <w:r w:rsidR="0080009D" w:rsidRPr="001B2505">
        <w:rPr>
          <w:rFonts w:ascii="Arial" w:eastAsia="Times New Roman" w:hAnsi="Arial" w:cs="Arial"/>
          <w:spacing w:val="-2"/>
          <w:highlight w:val="yellow"/>
          <w:lang w:eastAsia="ar-SA"/>
        </w:rPr>
        <w:t>65, de 30 de noviembre de 2001.</w:t>
      </w:r>
    </w:p>
    <w:p w:rsidR="0080009D" w:rsidRPr="001B2505" w:rsidRDefault="00FB3CD3" w:rsidP="00BB14E1">
      <w:pPr>
        <w:tabs>
          <w:tab w:val="left" w:pos="2820"/>
        </w:tabs>
        <w:suppressAutoHyphens/>
        <w:spacing w:after="0" w:line="360" w:lineRule="auto"/>
        <w:ind w:left="708" w:right="-119" w:hanging="708"/>
        <w:jc w:val="both"/>
        <w:rPr>
          <w:rFonts w:ascii="Arial" w:eastAsia="Times New Roman" w:hAnsi="Arial" w:cs="Arial"/>
          <w:b/>
          <w:color w:val="FF0000"/>
          <w:spacing w:val="-2"/>
          <w:lang w:eastAsia="ar-SA"/>
        </w:rPr>
      </w:pPr>
      <w:r w:rsidRPr="001B2505">
        <w:rPr>
          <w:rFonts w:ascii="Arial" w:eastAsia="Times New Roman" w:hAnsi="Arial" w:cs="Arial"/>
          <w:b/>
          <w:color w:val="FF0000"/>
          <w:spacing w:val="-2"/>
          <w:lang w:eastAsia="ar-SA"/>
        </w:rPr>
        <w:tab/>
      </w:r>
    </w:p>
    <w:p w:rsidR="00E11CAC" w:rsidRPr="001B2505" w:rsidRDefault="00541D54"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r>
        <w:rPr>
          <w:rFonts w:ascii="Arial" w:eastAsia="Times New Roman" w:hAnsi="Arial" w:cs="Arial"/>
          <w:spacing w:val="-2"/>
          <w:lang w:eastAsia="ar-SA"/>
        </w:rPr>
        <w:t>21</w:t>
      </w:r>
      <w:r w:rsidR="0080009D" w:rsidRPr="001B2505">
        <w:rPr>
          <w:rFonts w:ascii="Arial" w:eastAsia="Times New Roman" w:hAnsi="Arial" w:cs="Arial"/>
          <w:spacing w:val="-2"/>
          <w:lang w:eastAsia="ar-SA"/>
        </w:rPr>
        <w:t>.3.-</w:t>
      </w:r>
      <w:r w:rsidR="0080009D" w:rsidRPr="001B2505">
        <w:rPr>
          <w:rFonts w:ascii="Arial" w:eastAsia="Times New Roman" w:hAnsi="Arial" w:cs="Arial"/>
          <w:spacing w:val="-2"/>
          <w:lang w:eastAsia="ar-SA"/>
        </w:rPr>
        <w:tab/>
      </w:r>
      <w:r w:rsidR="00E11CAC" w:rsidRPr="001B2505">
        <w:rPr>
          <w:rFonts w:ascii="Arial" w:eastAsia="Times New Roman" w:hAnsi="Arial" w:cs="Arial"/>
          <w:spacing w:val="-2"/>
          <w:lang w:eastAsia="ar-SA"/>
        </w:rPr>
        <w:t>Todos los gastos legales relacionados con la ejecución de este Contrato, sea por derechos notariales, por protocolización, o por cualquier otro conc</w:t>
      </w:r>
      <w:r w:rsidR="00C65007" w:rsidRPr="001B2505">
        <w:rPr>
          <w:rFonts w:ascii="Arial" w:eastAsia="Times New Roman" w:hAnsi="Arial" w:cs="Arial"/>
          <w:spacing w:val="-2"/>
          <w:lang w:eastAsia="ar-SA"/>
        </w:rPr>
        <w:t>ep</w:t>
      </w:r>
      <w:r w:rsidR="00E11CAC" w:rsidRPr="001B2505">
        <w:rPr>
          <w:rFonts w:ascii="Arial" w:eastAsia="Times New Roman" w:hAnsi="Arial" w:cs="Arial"/>
          <w:spacing w:val="-2"/>
          <w:lang w:eastAsia="ar-SA"/>
        </w:rPr>
        <w:t>to, se</w:t>
      </w:r>
      <w:r w:rsidR="0080009D" w:rsidRPr="001B2505">
        <w:rPr>
          <w:rFonts w:ascii="Arial" w:eastAsia="Times New Roman" w:hAnsi="Arial" w:cs="Arial"/>
          <w:spacing w:val="-2"/>
          <w:lang w:eastAsia="ar-SA"/>
        </w:rPr>
        <w:t xml:space="preserve">rán pagados por el </w:t>
      </w:r>
      <w:r w:rsidR="00EE213E" w:rsidRPr="001B2505">
        <w:rPr>
          <w:rFonts w:ascii="Arial" w:hAnsi="Arial" w:cs="Arial"/>
          <w:bCs/>
          <w:spacing w:val="-2"/>
        </w:rPr>
        <w:t>operador-aliado estratégico</w:t>
      </w:r>
      <w:r w:rsidR="00E11CAC" w:rsidRPr="001B2505">
        <w:rPr>
          <w:rFonts w:ascii="Arial" w:eastAsia="Times New Roman" w:hAnsi="Arial" w:cs="Arial"/>
          <w:spacing w:val="-2"/>
          <w:lang w:eastAsia="ar-SA"/>
        </w:rPr>
        <w:t>. Una vez s</w:t>
      </w:r>
      <w:r w:rsidR="0080009D" w:rsidRPr="001B2505">
        <w:rPr>
          <w:rFonts w:ascii="Arial" w:eastAsia="Times New Roman" w:hAnsi="Arial" w:cs="Arial"/>
          <w:spacing w:val="-2"/>
          <w:lang w:eastAsia="ar-SA"/>
        </w:rPr>
        <w:t xml:space="preserve">uscrito el Contrato, el </w:t>
      </w:r>
      <w:r w:rsidR="00EE213E" w:rsidRPr="001B2505">
        <w:rPr>
          <w:rFonts w:ascii="Arial" w:hAnsi="Arial" w:cs="Arial"/>
          <w:bCs/>
          <w:spacing w:val="-2"/>
        </w:rPr>
        <w:t xml:space="preserve">operador-aliado estratégico </w:t>
      </w:r>
      <w:r w:rsidR="00E11CAC" w:rsidRPr="001B2505">
        <w:rPr>
          <w:rFonts w:ascii="Arial" w:eastAsia="Times New Roman" w:hAnsi="Arial" w:cs="Arial"/>
          <w:spacing w:val="-2"/>
          <w:lang w:eastAsia="ar-SA"/>
        </w:rPr>
        <w:t xml:space="preserve">cancelará los gastos </w:t>
      </w:r>
      <w:r w:rsidR="002D203F" w:rsidRPr="001B2505">
        <w:rPr>
          <w:rFonts w:ascii="Arial" w:eastAsia="Times New Roman" w:hAnsi="Arial" w:cs="Arial"/>
          <w:spacing w:val="-2"/>
          <w:lang w:eastAsia="ar-SA"/>
        </w:rPr>
        <w:t>notariales correspondientes</w:t>
      </w:r>
      <w:r w:rsidR="00E11CAC" w:rsidRPr="001B2505">
        <w:rPr>
          <w:rFonts w:ascii="Arial" w:eastAsia="Times New Roman" w:hAnsi="Arial" w:cs="Arial"/>
          <w:spacing w:val="-2"/>
          <w:lang w:eastAsia="ar-SA"/>
        </w:rPr>
        <w:t xml:space="preserve">. </w:t>
      </w:r>
    </w:p>
    <w:p w:rsidR="00824F47" w:rsidRPr="001B2505" w:rsidRDefault="00824F47" w:rsidP="00BB14E1">
      <w:pPr>
        <w:tabs>
          <w:tab w:val="left" w:pos="-720"/>
        </w:tabs>
        <w:suppressAutoHyphens/>
        <w:spacing w:after="0" w:line="360" w:lineRule="auto"/>
        <w:ind w:right="-119"/>
        <w:jc w:val="both"/>
        <w:rPr>
          <w:rFonts w:ascii="Arial" w:eastAsia="Times New Roman" w:hAnsi="Arial" w:cs="Arial"/>
          <w:b/>
          <w:bCs/>
          <w:spacing w:val="-2"/>
          <w:lang w:eastAsia="ar-SA"/>
        </w:rPr>
      </w:pPr>
    </w:p>
    <w:p w:rsidR="00E11CAC" w:rsidRPr="001B2505" w:rsidRDefault="00824F47" w:rsidP="00BB14E1">
      <w:pPr>
        <w:tabs>
          <w:tab w:val="left" w:pos="-720"/>
        </w:tabs>
        <w:suppressAutoHyphens/>
        <w:spacing w:after="0" w:line="360" w:lineRule="auto"/>
        <w:ind w:right="-119"/>
        <w:jc w:val="both"/>
        <w:rPr>
          <w:rFonts w:ascii="Arial" w:eastAsia="Times New Roman" w:hAnsi="Arial" w:cs="Arial"/>
          <w:b/>
          <w:bCs/>
          <w:spacing w:val="-2"/>
          <w:lang w:eastAsia="ar-SA"/>
        </w:rPr>
      </w:pPr>
      <w:r w:rsidRPr="001B2505">
        <w:rPr>
          <w:rFonts w:ascii="Arial" w:eastAsia="Times New Roman" w:hAnsi="Arial" w:cs="Arial"/>
          <w:b/>
          <w:bCs/>
          <w:spacing w:val="-2"/>
          <w:lang w:eastAsia="ar-SA"/>
        </w:rPr>
        <w:t>CLAUSULA VIGESIMA</w:t>
      </w:r>
      <w:r w:rsidR="00541D54">
        <w:rPr>
          <w:rFonts w:ascii="Arial" w:eastAsia="Times New Roman" w:hAnsi="Arial" w:cs="Arial"/>
          <w:b/>
          <w:bCs/>
          <w:spacing w:val="-2"/>
          <w:lang w:eastAsia="ar-SA"/>
        </w:rPr>
        <w:t xml:space="preserve"> SEGUNDA</w:t>
      </w:r>
      <w:r w:rsidR="0080009D" w:rsidRPr="001B2505">
        <w:rPr>
          <w:rFonts w:ascii="Arial" w:eastAsia="Times New Roman" w:hAnsi="Arial" w:cs="Arial"/>
          <w:b/>
          <w:bCs/>
          <w:spacing w:val="-2"/>
          <w:lang w:eastAsia="ar-SA"/>
        </w:rPr>
        <w:t>: DOMICILIO Y NOTIFICACIONES:</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p>
    <w:p w:rsidR="00E11CAC" w:rsidRPr="001B2505" w:rsidRDefault="00824F47"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r w:rsidRPr="001B2505">
        <w:rPr>
          <w:rFonts w:ascii="Arial" w:eastAsia="Times New Roman" w:hAnsi="Arial" w:cs="Arial"/>
          <w:bCs/>
          <w:spacing w:val="-2"/>
          <w:lang w:eastAsia="ar-SA"/>
        </w:rPr>
        <w:t>2</w:t>
      </w:r>
      <w:r w:rsidR="00541D54">
        <w:rPr>
          <w:rFonts w:ascii="Arial" w:eastAsia="Times New Roman" w:hAnsi="Arial" w:cs="Arial"/>
          <w:bCs/>
          <w:spacing w:val="-2"/>
          <w:lang w:eastAsia="ar-SA"/>
        </w:rPr>
        <w:t>2</w:t>
      </w:r>
      <w:r w:rsidR="0080009D" w:rsidRPr="001B2505">
        <w:rPr>
          <w:rFonts w:ascii="Arial" w:eastAsia="Times New Roman" w:hAnsi="Arial" w:cs="Arial"/>
          <w:bCs/>
          <w:spacing w:val="-2"/>
          <w:lang w:eastAsia="ar-SA"/>
        </w:rPr>
        <w:t>.1.-</w:t>
      </w:r>
      <w:r w:rsidR="0080009D" w:rsidRPr="001B2505">
        <w:rPr>
          <w:rFonts w:ascii="Arial" w:eastAsia="Times New Roman" w:hAnsi="Arial" w:cs="Arial"/>
          <w:bCs/>
          <w:spacing w:val="-2"/>
          <w:lang w:eastAsia="ar-SA"/>
        </w:rPr>
        <w:tab/>
      </w:r>
      <w:r w:rsidR="00E11CAC" w:rsidRPr="001B2505">
        <w:rPr>
          <w:rFonts w:ascii="Arial" w:eastAsia="Times New Roman" w:hAnsi="Arial" w:cs="Arial"/>
          <w:spacing w:val="-2"/>
          <w:lang w:eastAsia="ar-SA"/>
        </w:rPr>
        <w:t xml:space="preserve">Para todos los efectos de este contrato, las partes convienen en señalar su domicilio en </w:t>
      </w:r>
      <w:r w:rsidR="00697B2C" w:rsidRPr="001B2505">
        <w:rPr>
          <w:rFonts w:ascii="Arial" w:eastAsia="Times New Roman" w:hAnsi="Arial" w:cs="Arial"/>
          <w:spacing w:val="-2"/>
          <w:lang w:eastAsia="ar-SA"/>
        </w:rPr>
        <w:t>el cantón</w:t>
      </w:r>
      <w:r w:rsidR="00E11CAC" w:rsidRPr="001B2505">
        <w:rPr>
          <w:rFonts w:ascii="Arial" w:eastAsia="Times New Roman" w:hAnsi="Arial" w:cs="Arial"/>
          <w:spacing w:val="-2"/>
          <w:lang w:eastAsia="ar-SA"/>
        </w:rPr>
        <w:t xml:space="preserve"> Guayaquil</w:t>
      </w:r>
      <w:r w:rsidR="0080009D" w:rsidRPr="001B2505">
        <w:rPr>
          <w:rFonts w:ascii="Arial" w:eastAsia="Times New Roman" w:hAnsi="Arial" w:cs="Arial"/>
          <w:spacing w:val="-2"/>
          <w:lang w:eastAsia="ar-SA"/>
        </w:rPr>
        <w:t>.</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p>
    <w:p w:rsidR="00E11CAC" w:rsidRPr="001B2505" w:rsidRDefault="00824F47" w:rsidP="00BB14E1">
      <w:pPr>
        <w:tabs>
          <w:tab w:val="left" w:pos="2820"/>
        </w:tabs>
        <w:suppressAutoHyphens/>
        <w:spacing w:after="0" w:line="360" w:lineRule="auto"/>
        <w:ind w:left="708" w:right="-119" w:hanging="708"/>
        <w:jc w:val="both"/>
        <w:rPr>
          <w:rFonts w:ascii="Arial" w:eastAsia="Times New Roman" w:hAnsi="Arial" w:cs="Arial"/>
          <w:spacing w:val="-2"/>
          <w:lang w:eastAsia="ar-SA"/>
        </w:rPr>
      </w:pPr>
      <w:r w:rsidRPr="001B2505">
        <w:rPr>
          <w:rFonts w:ascii="Arial" w:eastAsia="Times New Roman" w:hAnsi="Arial" w:cs="Arial"/>
          <w:bCs/>
          <w:spacing w:val="-2"/>
          <w:lang w:eastAsia="ar-SA"/>
        </w:rPr>
        <w:t>2</w:t>
      </w:r>
      <w:r w:rsidR="00541D54">
        <w:rPr>
          <w:rFonts w:ascii="Arial" w:eastAsia="Times New Roman" w:hAnsi="Arial" w:cs="Arial"/>
          <w:bCs/>
          <w:spacing w:val="-2"/>
          <w:lang w:eastAsia="ar-SA"/>
        </w:rPr>
        <w:t>2</w:t>
      </w:r>
      <w:r w:rsidR="0080009D" w:rsidRPr="001B2505">
        <w:rPr>
          <w:rFonts w:ascii="Arial" w:eastAsia="Times New Roman" w:hAnsi="Arial" w:cs="Arial"/>
          <w:bCs/>
          <w:spacing w:val="-2"/>
          <w:lang w:eastAsia="ar-SA"/>
        </w:rPr>
        <w:t>.2.-</w:t>
      </w:r>
      <w:r w:rsidR="0080009D" w:rsidRPr="001B2505">
        <w:rPr>
          <w:rFonts w:ascii="Arial" w:eastAsia="Times New Roman" w:hAnsi="Arial" w:cs="Arial"/>
          <w:bCs/>
          <w:spacing w:val="-2"/>
          <w:lang w:eastAsia="ar-SA"/>
        </w:rPr>
        <w:tab/>
      </w:r>
      <w:r w:rsidR="00E11CAC" w:rsidRPr="001B2505">
        <w:rPr>
          <w:rFonts w:ascii="Arial" w:eastAsia="Times New Roman" w:hAnsi="Arial" w:cs="Arial"/>
          <w:spacing w:val="-2"/>
          <w:lang w:eastAsia="ar-SA"/>
        </w:rPr>
        <w:t>Para efectos de comunicación o notificaciones, las partes señalan como su dirección, las siguientes:</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p>
    <w:p w:rsidR="00E11CAC" w:rsidRPr="001B2505" w:rsidRDefault="0080009D" w:rsidP="00BB14E1">
      <w:pPr>
        <w:tabs>
          <w:tab w:val="left" w:pos="-720"/>
        </w:tabs>
        <w:suppressAutoHyphens/>
        <w:spacing w:after="0" w:line="360" w:lineRule="auto"/>
        <w:ind w:left="708" w:right="-119"/>
        <w:jc w:val="both"/>
        <w:rPr>
          <w:rFonts w:ascii="Arial" w:eastAsia="Times New Roman" w:hAnsi="Arial" w:cs="Arial"/>
          <w:spacing w:val="-2"/>
          <w:lang w:eastAsia="ar-SA"/>
        </w:rPr>
      </w:pPr>
      <w:r w:rsidRPr="001B2505">
        <w:rPr>
          <w:rFonts w:ascii="Arial" w:eastAsia="Times New Roman" w:hAnsi="Arial" w:cs="Arial"/>
          <w:b/>
          <w:spacing w:val="-2"/>
          <w:lang w:eastAsia="ar-SA"/>
        </w:rPr>
        <w:t xml:space="preserve">La </w:t>
      </w:r>
      <w:r w:rsidR="00EE213E" w:rsidRPr="001B2505">
        <w:rPr>
          <w:rFonts w:ascii="Arial" w:eastAsia="Times New Roman" w:hAnsi="Arial" w:cs="Arial"/>
          <w:b/>
          <w:spacing w:val="-2"/>
          <w:lang w:eastAsia="ar-SA"/>
        </w:rPr>
        <w:t>ATM</w:t>
      </w:r>
      <w:r w:rsidR="00E11CAC" w:rsidRPr="001B2505">
        <w:rPr>
          <w:rFonts w:ascii="Arial" w:eastAsia="Times New Roman" w:hAnsi="Arial" w:cs="Arial"/>
          <w:b/>
          <w:spacing w:val="-2"/>
          <w:lang w:eastAsia="ar-SA"/>
        </w:rPr>
        <w:t>:</w:t>
      </w:r>
      <w:r w:rsidR="00E6406F" w:rsidRPr="001B2505">
        <w:rPr>
          <w:rFonts w:ascii="Arial" w:eastAsia="Times New Roman" w:hAnsi="Arial" w:cs="Arial"/>
          <w:b/>
          <w:spacing w:val="-2"/>
          <w:lang w:eastAsia="ar-SA"/>
        </w:rPr>
        <w:t xml:space="preserve">  </w:t>
      </w:r>
      <w:r w:rsidR="00620BEE" w:rsidRPr="001B2505">
        <w:rPr>
          <w:rFonts w:ascii="Arial" w:eastAsia="Times New Roman" w:hAnsi="Arial" w:cs="Arial"/>
          <w:spacing w:val="-2"/>
          <w:highlight w:val="yellow"/>
          <w:lang w:eastAsia="ar-SA"/>
        </w:rPr>
        <w:t>XXXXX</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r w:rsidRPr="001B2505">
        <w:rPr>
          <w:rFonts w:ascii="Arial" w:eastAsia="Times New Roman" w:hAnsi="Arial" w:cs="Arial"/>
          <w:spacing w:val="-2"/>
          <w:lang w:eastAsia="ar-SA"/>
        </w:rPr>
        <w:tab/>
      </w:r>
      <w:r w:rsidR="0080009D" w:rsidRPr="001B2505">
        <w:rPr>
          <w:rFonts w:ascii="Arial" w:eastAsia="Times New Roman" w:hAnsi="Arial" w:cs="Arial"/>
          <w:b/>
          <w:spacing w:val="-2"/>
          <w:lang w:eastAsia="ar-SA"/>
        </w:rPr>
        <w:t xml:space="preserve">El </w:t>
      </w:r>
      <w:r w:rsidR="001E5F7F" w:rsidRPr="001B2505">
        <w:rPr>
          <w:rFonts w:ascii="Arial" w:eastAsia="Times New Roman" w:hAnsi="Arial" w:cs="Arial"/>
          <w:b/>
          <w:spacing w:val="-2"/>
          <w:lang w:eastAsia="ar-SA"/>
        </w:rPr>
        <w:t>OPERADOR</w:t>
      </w:r>
      <w:r w:rsidR="00FD6A8E" w:rsidRPr="001B2505">
        <w:rPr>
          <w:rFonts w:ascii="Arial" w:eastAsia="Times New Roman" w:hAnsi="Arial" w:cs="Arial"/>
          <w:b/>
          <w:spacing w:val="-2"/>
          <w:lang w:eastAsia="ar-SA"/>
        </w:rPr>
        <w:t>-ALIADO ESTRATÉGICO</w:t>
      </w:r>
      <w:r w:rsidRPr="001B2505">
        <w:rPr>
          <w:rFonts w:ascii="Arial" w:eastAsia="Times New Roman" w:hAnsi="Arial" w:cs="Arial"/>
          <w:b/>
          <w:spacing w:val="-2"/>
          <w:lang w:eastAsia="ar-SA"/>
        </w:rPr>
        <w:t>:</w:t>
      </w:r>
      <w:r w:rsidR="00E6406F" w:rsidRPr="001B2505">
        <w:rPr>
          <w:rFonts w:ascii="Arial" w:eastAsia="Times New Roman" w:hAnsi="Arial" w:cs="Arial"/>
          <w:b/>
          <w:spacing w:val="-2"/>
          <w:lang w:eastAsia="ar-SA"/>
        </w:rPr>
        <w:t xml:space="preserve">   </w:t>
      </w:r>
      <w:r w:rsidRPr="001B2505">
        <w:rPr>
          <w:rFonts w:ascii="Arial" w:eastAsia="Times New Roman" w:hAnsi="Arial" w:cs="Arial"/>
          <w:spacing w:val="-2"/>
          <w:highlight w:val="yellow"/>
          <w:lang w:eastAsia="ar-SA"/>
        </w:rPr>
        <w:t>xxxxxxxxxxxxxx</w:t>
      </w:r>
    </w:p>
    <w:p w:rsidR="00E11CAC" w:rsidRPr="001B2505" w:rsidRDefault="00E11CAC" w:rsidP="00BB14E1">
      <w:pPr>
        <w:tabs>
          <w:tab w:val="left" w:pos="-720"/>
        </w:tabs>
        <w:suppressAutoHyphens/>
        <w:spacing w:after="0" w:line="360" w:lineRule="auto"/>
        <w:ind w:right="-119"/>
        <w:jc w:val="both"/>
        <w:rPr>
          <w:rFonts w:ascii="Arial" w:eastAsia="Times New Roman" w:hAnsi="Arial" w:cs="Arial"/>
          <w:spacing w:val="-2"/>
          <w:lang w:eastAsia="ar-SA"/>
        </w:rPr>
      </w:pPr>
    </w:p>
    <w:p w:rsidR="00E11CAC" w:rsidRPr="001B2505" w:rsidRDefault="00541D54" w:rsidP="00BB14E1">
      <w:pPr>
        <w:tabs>
          <w:tab w:val="left" w:pos="-720"/>
        </w:tabs>
        <w:suppressAutoHyphens/>
        <w:spacing w:after="0" w:line="360" w:lineRule="auto"/>
        <w:ind w:left="708" w:right="-119" w:hanging="708"/>
        <w:jc w:val="both"/>
        <w:rPr>
          <w:rFonts w:ascii="Arial" w:eastAsia="Times New Roman" w:hAnsi="Arial" w:cs="Arial"/>
          <w:spacing w:val="-2"/>
          <w:lang w:eastAsia="ar-SA"/>
        </w:rPr>
      </w:pPr>
      <w:r>
        <w:rPr>
          <w:rFonts w:ascii="Arial" w:eastAsia="Times New Roman" w:hAnsi="Arial" w:cs="Arial"/>
          <w:spacing w:val="-2"/>
          <w:lang w:eastAsia="ar-SA"/>
        </w:rPr>
        <w:t>22</w:t>
      </w:r>
      <w:r w:rsidR="0080009D" w:rsidRPr="001B2505">
        <w:rPr>
          <w:rFonts w:ascii="Arial" w:eastAsia="Times New Roman" w:hAnsi="Arial" w:cs="Arial"/>
          <w:spacing w:val="-2"/>
          <w:lang w:eastAsia="ar-SA"/>
        </w:rPr>
        <w:t>.3.-</w:t>
      </w:r>
      <w:r w:rsidR="0080009D" w:rsidRPr="001B2505">
        <w:rPr>
          <w:rFonts w:ascii="Arial" w:eastAsia="Times New Roman" w:hAnsi="Arial" w:cs="Arial"/>
          <w:spacing w:val="-2"/>
          <w:lang w:eastAsia="ar-SA"/>
        </w:rPr>
        <w:tab/>
        <w:t>En caso que las Partes</w:t>
      </w:r>
      <w:r w:rsidR="00E11CAC" w:rsidRPr="001B2505">
        <w:rPr>
          <w:rFonts w:ascii="Arial" w:eastAsia="Times New Roman" w:hAnsi="Arial" w:cs="Arial"/>
          <w:spacing w:val="-2"/>
          <w:lang w:eastAsia="ar-SA"/>
        </w:rPr>
        <w:t xml:space="preserve"> cambien de domicilio, </w:t>
      </w:r>
      <w:r w:rsidR="0080009D" w:rsidRPr="001B2505">
        <w:rPr>
          <w:rFonts w:ascii="Arial" w:eastAsia="Times New Roman" w:hAnsi="Arial" w:cs="Arial"/>
          <w:spacing w:val="-2"/>
          <w:lang w:eastAsia="ar-SA"/>
        </w:rPr>
        <w:t>notificarán a su contraparte</w:t>
      </w:r>
      <w:r w:rsidR="00E11CAC" w:rsidRPr="001B2505">
        <w:rPr>
          <w:rFonts w:ascii="Arial" w:eastAsia="Times New Roman" w:hAnsi="Arial" w:cs="Arial"/>
          <w:spacing w:val="-2"/>
          <w:lang w:eastAsia="ar-SA"/>
        </w:rPr>
        <w:t xml:space="preserve"> la nueva dirección para notificaciones, dentro del plazo de 10 días de realizado el cambio. En caso de no realizarse la referida notificación, las comunicaciones enviadas al domicilio anterior tendrán validez legal y podrá hacerse conocer en dicha dirección domiciliaria cualquier aspecto relacionado con la interpretación o ejec</w:t>
      </w:r>
      <w:r w:rsidR="0080009D" w:rsidRPr="001B2505">
        <w:rPr>
          <w:rFonts w:ascii="Arial" w:eastAsia="Times New Roman" w:hAnsi="Arial" w:cs="Arial"/>
          <w:spacing w:val="-2"/>
          <w:lang w:eastAsia="ar-SA"/>
        </w:rPr>
        <w:t>ución del Contrato.</w:t>
      </w:r>
    </w:p>
    <w:p w:rsidR="00F27429" w:rsidRPr="001B2505" w:rsidRDefault="00F27429" w:rsidP="00800734">
      <w:pPr>
        <w:spacing w:after="0" w:line="360" w:lineRule="auto"/>
        <w:jc w:val="center"/>
        <w:rPr>
          <w:rFonts w:ascii="Arial" w:eastAsia="Times New Roman" w:hAnsi="Arial" w:cs="Arial"/>
          <w:b/>
          <w:bCs/>
          <w:spacing w:val="-2"/>
          <w:lang w:eastAsia="ar-SA"/>
        </w:rPr>
      </w:pPr>
    </w:p>
    <w:p w:rsidR="00800734" w:rsidRPr="001B2505" w:rsidRDefault="00800734" w:rsidP="00800734">
      <w:pPr>
        <w:spacing w:after="0" w:line="360" w:lineRule="auto"/>
        <w:jc w:val="center"/>
        <w:rPr>
          <w:rFonts w:ascii="Arial" w:eastAsia="Times New Roman" w:hAnsi="Arial" w:cs="Arial"/>
          <w:b/>
          <w:bCs/>
          <w:spacing w:val="-2"/>
          <w:lang w:eastAsia="ar-SA"/>
        </w:rPr>
      </w:pPr>
      <w:r w:rsidRPr="001B2505">
        <w:rPr>
          <w:rFonts w:ascii="Arial" w:eastAsia="Times New Roman" w:hAnsi="Arial" w:cs="Arial"/>
          <w:b/>
          <w:bCs/>
          <w:spacing w:val="-2"/>
          <w:lang w:eastAsia="ar-SA"/>
        </w:rPr>
        <w:t>_________________________</w:t>
      </w:r>
    </w:p>
    <w:p w:rsidR="00C65007" w:rsidRPr="001B2505" w:rsidRDefault="00C65007" w:rsidP="00800734">
      <w:pPr>
        <w:spacing w:after="0" w:line="360" w:lineRule="auto"/>
        <w:jc w:val="center"/>
        <w:rPr>
          <w:rFonts w:ascii="Arial" w:eastAsia="Times New Roman" w:hAnsi="Arial" w:cs="Arial"/>
          <w:b/>
          <w:bCs/>
          <w:spacing w:val="-2"/>
          <w:lang w:eastAsia="ar-SA"/>
        </w:rPr>
      </w:pPr>
      <w:r w:rsidRPr="001B2505">
        <w:rPr>
          <w:rFonts w:ascii="Arial" w:eastAsia="Times New Roman" w:hAnsi="Arial" w:cs="Arial"/>
          <w:b/>
          <w:bCs/>
          <w:spacing w:val="-2"/>
          <w:lang w:eastAsia="ar-SA"/>
        </w:rPr>
        <w:t>Por la Empresa Pública</w:t>
      </w:r>
      <w:r w:rsidR="00800734" w:rsidRPr="001B2505">
        <w:rPr>
          <w:rFonts w:ascii="Arial" w:eastAsia="Times New Roman" w:hAnsi="Arial" w:cs="Arial"/>
          <w:b/>
          <w:bCs/>
          <w:spacing w:val="-2"/>
          <w:lang w:eastAsia="ar-SA"/>
        </w:rPr>
        <w:t>Municipal de Tránsito</w:t>
      </w:r>
      <w:r w:rsidRPr="001B2505">
        <w:rPr>
          <w:rFonts w:ascii="Arial" w:eastAsia="Times New Roman" w:hAnsi="Arial" w:cs="Arial"/>
          <w:b/>
          <w:bCs/>
          <w:spacing w:val="-2"/>
          <w:lang w:eastAsia="ar-SA"/>
        </w:rPr>
        <w:t>de</w:t>
      </w:r>
      <w:r w:rsidR="00800734" w:rsidRPr="001B2505">
        <w:rPr>
          <w:rFonts w:ascii="Arial" w:eastAsia="Times New Roman" w:hAnsi="Arial" w:cs="Arial"/>
          <w:b/>
          <w:bCs/>
          <w:spacing w:val="-2"/>
          <w:lang w:eastAsia="ar-SA"/>
        </w:rPr>
        <w:t xml:space="preserve"> Guayaquil </w:t>
      </w:r>
      <w:r w:rsidRPr="001B2505">
        <w:rPr>
          <w:rFonts w:ascii="Arial" w:eastAsia="Times New Roman" w:hAnsi="Arial" w:cs="Arial"/>
          <w:b/>
          <w:bCs/>
          <w:spacing w:val="-2"/>
          <w:lang w:eastAsia="ar-SA"/>
        </w:rPr>
        <w:t>EP</w:t>
      </w:r>
    </w:p>
    <w:p w:rsidR="004400BF" w:rsidRPr="001B2505" w:rsidRDefault="004400BF" w:rsidP="00800734">
      <w:pPr>
        <w:spacing w:after="0" w:line="360" w:lineRule="auto"/>
        <w:jc w:val="center"/>
        <w:rPr>
          <w:rFonts w:ascii="Arial" w:eastAsia="Times New Roman" w:hAnsi="Arial" w:cs="Arial"/>
          <w:b/>
          <w:bCs/>
          <w:spacing w:val="-2"/>
          <w:lang w:eastAsia="ar-SA"/>
        </w:rPr>
      </w:pPr>
      <w:r w:rsidRPr="001B2505">
        <w:rPr>
          <w:rFonts w:ascii="Arial" w:eastAsia="Times New Roman" w:hAnsi="Arial" w:cs="Arial"/>
          <w:b/>
          <w:bCs/>
          <w:spacing w:val="-2"/>
          <w:lang w:eastAsia="ar-SA"/>
        </w:rPr>
        <w:t>ATM</w:t>
      </w:r>
    </w:p>
    <w:p w:rsidR="00800734" w:rsidRPr="001B2505" w:rsidRDefault="00800734" w:rsidP="00800734">
      <w:pPr>
        <w:spacing w:after="0" w:line="360" w:lineRule="auto"/>
        <w:jc w:val="center"/>
        <w:rPr>
          <w:rFonts w:ascii="Arial" w:eastAsia="Times New Roman" w:hAnsi="Arial" w:cs="Arial"/>
          <w:b/>
          <w:bCs/>
          <w:spacing w:val="-2"/>
          <w:lang w:eastAsia="ar-SA"/>
        </w:rPr>
      </w:pPr>
    </w:p>
    <w:p w:rsidR="006E3FE8" w:rsidRPr="001B2505" w:rsidRDefault="006E3FE8" w:rsidP="00800734">
      <w:pPr>
        <w:spacing w:after="0" w:line="360" w:lineRule="auto"/>
        <w:jc w:val="center"/>
        <w:rPr>
          <w:rFonts w:ascii="Arial" w:eastAsia="Times New Roman" w:hAnsi="Arial" w:cs="Arial"/>
          <w:b/>
          <w:bCs/>
          <w:spacing w:val="-2"/>
          <w:lang w:eastAsia="ar-SA"/>
        </w:rPr>
      </w:pPr>
    </w:p>
    <w:p w:rsidR="002D203F" w:rsidRPr="001B2505" w:rsidRDefault="002D203F" w:rsidP="00800734">
      <w:pPr>
        <w:spacing w:after="0" w:line="360" w:lineRule="auto"/>
        <w:jc w:val="center"/>
        <w:rPr>
          <w:rFonts w:ascii="Arial" w:eastAsia="Times New Roman" w:hAnsi="Arial" w:cs="Arial"/>
          <w:b/>
          <w:bCs/>
          <w:spacing w:val="-2"/>
          <w:lang w:eastAsia="ar-SA"/>
        </w:rPr>
      </w:pPr>
    </w:p>
    <w:p w:rsidR="00C65007" w:rsidRPr="001B2505" w:rsidRDefault="00C65007" w:rsidP="00800734">
      <w:pPr>
        <w:spacing w:after="0" w:line="360" w:lineRule="auto"/>
        <w:jc w:val="center"/>
        <w:rPr>
          <w:rFonts w:ascii="Arial" w:eastAsia="Times New Roman" w:hAnsi="Arial" w:cs="Arial"/>
          <w:b/>
          <w:bCs/>
          <w:spacing w:val="-2"/>
          <w:lang w:eastAsia="ar-SA"/>
        </w:rPr>
      </w:pPr>
      <w:r w:rsidRPr="001B2505">
        <w:rPr>
          <w:rFonts w:ascii="Arial" w:eastAsia="Times New Roman" w:hAnsi="Arial" w:cs="Arial"/>
          <w:b/>
          <w:bCs/>
          <w:spacing w:val="-2"/>
          <w:lang w:eastAsia="ar-SA"/>
        </w:rPr>
        <w:t>________________________________</w:t>
      </w:r>
    </w:p>
    <w:p w:rsidR="00C65007" w:rsidRPr="001B2505" w:rsidRDefault="00C65007" w:rsidP="00800734">
      <w:pPr>
        <w:spacing w:after="0" w:line="360" w:lineRule="auto"/>
        <w:jc w:val="center"/>
        <w:rPr>
          <w:rFonts w:ascii="Arial" w:eastAsia="Times New Roman" w:hAnsi="Arial" w:cs="Arial"/>
          <w:b/>
          <w:bCs/>
          <w:spacing w:val="-2"/>
          <w:lang w:eastAsia="ar-SA"/>
        </w:rPr>
      </w:pPr>
      <w:r w:rsidRPr="001B2505">
        <w:rPr>
          <w:rFonts w:ascii="Arial" w:eastAsia="Times New Roman" w:hAnsi="Arial" w:cs="Arial"/>
          <w:b/>
          <w:bCs/>
          <w:spacing w:val="-2"/>
          <w:lang w:eastAsia="ar-SA"/>
        </w:rPr>
        <w:t>Por el Operador</w:t>
      </w:r>
      <w:r w:rsidR="004400BF" w:rsidRPr="001B2505">
        <w:rPr>
          <w:rFonts w:ascii="Arial" w:eastAsia="Times New Roman" w:hAnsi="Arial" w:cs="Arial"/>
          <w:b/>
          <w:bCs/>
          <w:spacing w:val="-2"/>
          <w:lang w:eastAsia="ar-SA"/>
        </w:rPr>
        <w:t>-aliado estratégico</w:t>
      </w:r>
    </w:p>
    <w:p w:rsidR="0080009D" w:rsidRPr="001B2505" w:rsidRDefault="0080009D" w:rsidP="00800734">
      <w:pPr>
        <w:spacing w:after="0" w:line="360" w:lineRule="auto"/>
        <w:rPr>
          <w:rFonts w:ascii="Arial" w:eastAsia="Times New Roman" w:hAnsi="Arial" w:cs="Arial"/>
          <w:b/>
          <w:bCs/>
          <w:spacing w:val="-2"/>
          <w:lang w:eastAsia="ar-SA"/>
        </w:rPr>
      </w:pPr>
    </w:p>
    <w:p w:rsidR="00812CF5" w:rsidRPr="001B2505" w:rsidRDefault="00E6406F" w:rsidP="00E6406F">
      <w:pPr>
        <w:pStyle w:val="Prrafodelista"/>
        <w:tabs>
          <w:tab w:val="left" w:pos="-720"/>
        </w:tabs>
        <w:spacing w:after="0" w:line="360" w:lineRule="auto"/>
        <w:ind w:left="851" w:right="-119"/>
        <w:contextualSpacing/>
        <w:jc w:val="both"/>
        <w:rPr>
          <w:rFonts w:ascii="Arial" w:eastAsia="Times New Roman" w:hAnsi="Arial" w:cs="Arial"/>
          <w:bCs/>
          <w:spacing w:val="-2"/>
        </w:rPr>
      </w:pPr>
      <w:r w:rsidRPr="001B2505">
        <w:rPr>
          <w:rFonts w:ascii="Arial" w:eastAsia="Times New Roman" w:hAnsi="Arial" w:cs="Arial"/>
          <w:bCs/>
          <w:spacing w:val="-2"/>
          <w:highlight w:val="yellow"/>
        </w:rPr>
        <w:t>Anterior ANEXO I eliminado (era un Glosario)</w:t>
      </w:r>
    </w:p>
    <w:p w:rsidR="00E41969" w:rsidRPr="001B2505" w:rsidRDefault="00E41969" w:rsidP="00A31351">
      <w:pPr>
        <w:tabs>
          <w:tab w:val="left" w:pos="-720"/>
        </w:tabs>
        <w:suppressAutoHyphens/>
        <w:spacing w:after="0" w:line="360" w:lineRule="auto"/>
        <w:ind w:left="851" w:right="-119" w:hanging="567"/>
        <w:jc w:val="both"/>
        <w:rPr>
          <w:rFonts w:ascii="Arial" w:eastAsia="Times New Roman" w:hAnsi="Arial" w:cs="Arial"/>
          <w:bCs/>
          <w:spacing w:val="-2"/>
          <w:lang w:eastAsia="ar-SA"/>
        </w:rPr>
      </w:pPr>
    </w:p>
    <w:p w:rsidR="00400763" w:rsidRPr="001B2505" w:rsidRDefault="00400763" w:rsidP="00400763">
      <w:pPr>
        <w:spacing w:after="0" w:line="360" w:lineRule="auto"/>
        <w:jc w:val="center"/>
        <w:rPr>
          <w:rFonts w:ascii="Arial" w:hAnsi="Arial" w:cs="Arial"/>
          <w:b/>
        </w:rPr>
      </w:pPr>
      <w:r w:rsidRPr="001B2505">
        <w:rPr>
          <w:rFonts w:ascii="Arial" w:hAnsi="Arial" w:cs="Arial"/>
          <w:b/>
          <w:highlight w:val="yellow"/>
        </w:rPr>
        <w:t>ANEXO</w:t>
      </w:r>
      <w:r w:rsidR="00E6406F" w:rsidRPr="001B2505">
        <w:rPr>
          <w:rFonts w:ascii="Arial" w:hAnsi="Arial" w:cs="Arial"/>
          <w:b/>
          <w:highlight w:val="yellow"/>
        </w:rPr>
        <w:t xml:space="preserve"> I</w:t>
      </w:r>
    </w:p>
    <w:p w:rsidR="00400763" w:rsidRPr="001B2505" w:rsidRDefault="00400763" w:rsidP="00400763">
      <w:pPr>
        <w:spacing w:after="0" w:line="360" w:lineRule="auto"/>
        <w:jc w:val="center"/>
        <w:rPr>
          <w:rFonts w:ascii="Arial" w:hAnsi="Arial" w:cs="Arial"/>
          <w:b/>
        </w:rPr>
      </w:pPr>
      <w:r w:rsidRPr="001B2505">
        <w:rPr>
          <w:rFonts w:ascii="Arial" w:hAnsi="Arial" w:cs="Arial"/>
          <w:b/>
        </w:rPr>
        <w:t>OFERTA TÉCNICA</w:t>
      </w:r>
    </w:p>
    <w:p w:rsidR="00400763" w:rsidRPr="001B2505" w:rsidRDefault="00400763" w:rsidP="00400763">
      <w:pPr>
        <w:spacing w:after="0" w:line="360" w:lineRule="auto"/>
        <w:jc w:val="center"/>
        <w:rPr>
          <w:rFonts w:ascii="Arial" w:hAnsi="Arial" w:cs="Arial"/>
          <w:b/>
        </w:rPr>
      </w:pPr>
      <w:r w:rsidRPr="001B2505">
        <w:rPr>
          <w:rFonts w:ascii="Arial" w:hAnsi="Arial" w:cs="Arial"/>
          <w:b/>
        </w:rPr>
        <w:t>(Documento presentado por el Operador como Oferta Técnica)</w:t>
      </w:r>
    </w:p>
    <w:p w:rsidR="00400763" w:rsidRPr="001B2505" w:rsidRDefault="00400763" w:rsidP="00A31351">
      <w:pPr>
        <w:tabs>
          <w:tab w:val="left" w:pos="-720"/>
        </w:tabs>
        <w:suppressAutoHyphens/>
        <w:spacing w:after="0" w:line="360" w:lineRule="auto"/>
        <w:ind w:left="851" w:right="-119" w:hanging="567"/>
        <w:jc w:val="both"/>
        <w:rPr>
          <w:rFonts w:ascii="Arial" w:eastAsia="Times New Roman" w:hAnsi="Arial" w:cs="Arial"/>
          <w:bCs/>
          <w:spacing w:val="-2"/>
          <w:lang w:eastAsia="ar-SA"/>
        </w:rPr>
      </w:pPr>
    </w:p>
    <w:p w:rsidR="00800734" w:rsidRPr="001B2505" w:rsidRDefault="00800734" w:rsidP="00BB14E1">
      <w:pPr>
        <w:spacing w:after="0" w:line="360" w:lineRule="auto"/>
        <w:jc w:val="center"/>
        <w:rPr>
          <w:rFonts w:ascii="Arial" w:hAnsi="Arial" w:cs="Arial"/>
          <w:b/>
        </w:rPr>
      </w:pPr>
    </w:p>
    <w:p w:rsidR="0080009D" w:rsidRPr="001B2505" w:rsidRDefault="00C65007" w:rsidP="00BB14E1">
      <w:pPr>
        <w:spacing w:after="0" w:line="360" w:lineRule="auto"/>
        <w:jc w:val="center"/>
        <w:rPr>
          <w:rFonts w:ascii="Arial" w:hAnsi="Arial" w:cs="Arial"/>
          <w:b/>
        </w:rPr>
      </w:pPr>
      <w:r w:rsidRPr="001B2505">
        <w:rPr>
          <w:rFonts w:ascii="Arial" w:hAnsi="Arial" w:cs="Arial"/>
          <w:b/>
          <w:highlight w:val="yellow"/>
        </w:rPr>
        <w:t>ANEXO I</w:t>
      </w:r>
      <w:r w:rsidR="00E41969" w:rsidRPr="001B2505">
        <w:rPr>
          <w:rFonts w:ascii="Arial" w:hAnsi="Arial" w:cs="Arial"/>
          <w:b/>
          <w:highlight w:val="yellow"/>
        </w:rPr>
        <w:t>I</w:t>
      </w:r>
    </w:p>
    <w:p w:rsidR="008670EC" w:rsidRPr="001B2505" w:rsidRDefault="008670EC" w:rsidP="00BB14E1">
      <w:pPr>
        <w:spacing w:after="0" w:line="360" w:lineRule="auto"/>
        <w:jc w:val="center"/>
        <w:rPr>
          <w:rFonts w:ascii="Arial" w:hAnsi="Arial" w:cs="Arial"/>
          <w:b/>
        </w:rPr>
      </w:pPr>
      <w:r w:rsidRPr="001B2505">
        <w:rPr>
          <w:rFonts w:ascii="Arial" w:hAnsi="Arial" w:cs="Arial"/>
          <w:b/>
        </w:rPr>
        <w:t>OFERTA ECONÓMICA</w:t>
      </w:r>
    </w:p>
    <w:p w:rsidR="000C3DF2" w:rsidRPr="001B2505" w:rsidRDefault="000C3DF2" w:rsidP="00BB14E1">
      <w:pPr>
        <w:spacing w:after="0" w:line="360" w:lineRule="auto"/>
        <w:jc w:val="center"/>
        <w:rPr>
          <w:rFonts w:ascii="Arial" w:hAnsi="Arial" w:cs="Arial"/>
          <w:b/>
        </w:rPr>
      </w:pPr>
      <w:r w:rsidRPr="001B2505">
        <w:rPr>
          <w:rFonts w:ascii="Arial" w:hAnsi="Arial" w:cs="Arial"/>
          <w:b/>
        </w:rPr>
        <w:t>(Documento presentado por el</w:t>
      </w:r>
      <w:r w:rsidR="00AB481D" w:rsidRPr="001B2505">
        <w:rPr>
          <w:rFonts w:ascii="Arial" w:hAnsi="Arial" w:cs="Arial"/>
          <w:b/>
        </w:rPr>
        <w:t xml:space="preserve"> Operador como Oferta Económica)</w:t>
      </w:r>
    </w:p>
    <w:p w:rsidR="00C65007" w:rsidRPr="001B2505" w:rsidRDefault="00C65007" w:rsidP="00BB14E1">
      <w:pPr>
        <w:spacing w:after="0" w:line="360" w:lineRule="auto"/>
        <w:jc w:val="center"/>
        <w:rPr>
          <w:rFonts w:ascii="Arial" w:hAnsi="Arial" w:cs="Arial"/>
          <w:b/>
        </w:rPr>
      </w:pPr>
    </w:p>
    <w:p w:rsidR="00C65007" w:rsidRPr="001B2505" w:rsidRDefault="00C65007" w:rsidP="00BB14E1">
      <w:pPr>
        <w:spacing w:after="0" w:line="360" w:lineRule="auto"/>
        <w:jc w:val="center"/>
        <w:rPr>
          <w:rFonts w:ascii="Arial" w:hAnsi="Arial" w:cs="Arial"/>
          <w:b/>
        </w:rPr>
      </w:pPr>
      <w:r w:rsidRPr="001B2505">
        <w:rPr>
          <w:rFonts w:ascii="Arial" w:hAnsi="Arial" w:cs="Arial"/>
          <w:b/>
          <w:highlight w:val="yellow"/>
        </w:rPr>
        <w:t>ANEXO I</w:t>
      </w:r>
      <w:r w:rsidR="00E6406F" w:rsidRPr="001B2505">
        <w:rPr>
          <w:rFonts w:ascii="Arial" w:hAnsi="Arial" w:cs="Arial"/>
          <w:b/>
          <w:highlight w:val="yellow"/>
        </w:rPr>
        <w:t>II</w:t>
      </w:r>
    </w:p>
    <w:p w:rsidR="005E7816" w:rsidRPr="001B2505" w:rsidRDefault="005E7816" w:rsidP="00BB14E1">
      <w:pPr>
        <w:spacing w:after="0" w:line="360" w:lineRule="auto"/>
        <w:jc w:val="center"/>
        <w:rPr>
          <w:rFonts w:ascii="Arial" w:hAnsi="Arial" w:cs="Arial"/>
          <w:b/>
        </w:rPr>
      </w:pPr>
      <w:r w:rsidRPr="001B2505">
        <w:rPr>
          <w:rFonts w:ascii="Arial" w:hAnsi="Arial" w:cs="Arial"/>
          <w:b/>
        </w:rPr>
        <w:t>TÉRMINOS DE REFERENCIA</w:t>
      </w:r>
    </w:p>
    <w:p w:rsidR="007A09AF" w:rsidRPr="001B2505" w:rsidRDefault="007A09AF" w:rsidP="00BB14E1">
      <w:pPr>
        <w:spacing w:after="0" w:line="360" w:lineRule="auto"/>
        <w:jc w:val="center"/>
        <w:rPr>
          <w:rFonts w:ascii="Arial" w:hAnsi="Arial" w:cs="Arial"/>
          <w:b/>
        </w:rPr>
      </w:pPr>
    </w:p>
    <w:p w:rsidR="006E3FE8" w:rsidRPr="001B2505" w:rsidRDefault="006E3FE8" w:rsidP="00BB14E1">
      <w:pPr>
        <w:spacing w:after="0" w:line="360" w:lineRule="auto"/>
        <w:jc w:val="center"/>
        <w:rPr>
          <w:rFonts w:ascii="Arial" w:hAnsi="Arial" w:cs="Arial"/>
          <w:b/>
        </w:rPr>
      </w:pPr>
    </w:p>
    <w:p w:rsidR="00915E15" w:rsidRPr="001B2505" w:rsidRDefault="00915E15" w:rsidP="00915E15">
      <w:pPr>
        <w:spacing w:after="0" w:line="360" w:lineRule="auto"/>
        <w:jc w:val="center"/>
        <w:rPr>
          <w:rFonts w:ascii="Arial" w:hAnsi="Arial" w:cs="Arial"/>
          <w:b/>
        </w:rPr>
      </w:pPr>
      <w:r w:rsidRPr="001B2505">
        <w:rPr>
          <w:rFonts w:ascii="Arial" w:hAnsi="Arial" w:cs="Arial"/>
          <w:b/>
          <w:highlight w:val="yellow"/>
        </w:rPr>
        <w:t xml:space="preserve">ANEXO </w:t>
      </w:r>
      <w:r w:rsidR="00E6406F" w:rsidRPr="001B2505">
        <w:rPr>
          <w:rFonts w:ascii="Arial" w:hAnsi="Arial" w:cs="Arial"/>
          <w:b/>
          <w:highlight w:val="yellow"/>
        </w:rPr>
        <w:t>I</w:t>
      </w:r>
      <w:r w:rsidRPr="001B2505">
        <w:rPr>
          <w:rFonts w:ascii="Arial" w:hAnsi="Arial" w:cs="Arial"/>
          <w:b/>
          <w:highlight w:val="yellow"/>
        </w:rPr>
        <w:t>V</w:t>
      </w:r>
    </w:p>
    <w:p w:rsidR="00B3427C" w:rsidRPr="001B2505" w:rsidRDefault="00B3427C" w:rsidP="00915E15">
      <w:pPr>
        <w:spacing w:after="0" w:line="360" w:lineRule="auto"/>
        <w:jc w:val="center"/>
        <w:rPr>
          <w:rFonts w:ascii="Arial" w:hAnsi="Arial" w:cs="Arial"/>
          <w:b/>
        </w:rPr>
      </w:pPr>
      <w:r w:rsidRPr="001B2505">
        <w:rPr>
          <w:rFonts w:ascii="Arial" w:hAnsi="Arial" w:cs="Arial"/>
          <w:b/>
        </w:rPr>
        <w:t>ESPECIFICACIONES TÉCNICAS</w:t>
      </w:r>
    </w:p>
    <w:p w:rsidR="00F04068" w:rsidRPr="001B2505" w:rsidRDefault="00F04068" w:rsidP="00BB14E1">
      <w:pPr>
        <w:spacing w:after="0" w:line="360" w:lineRule="auto"/>
        <w:rPr>
          <w:rFonts w:ascii="Arial" w:hAnsi="Arial" w:cs="Arial"/>
        </w:rPr>
      </w:pPr>
    </w:p>
    <w:p w:rsidR="006E3FE8" w:rsidRPr="001B2505" w:rsidRDefault="006E3FE8" w:rsidP="00BB14E1">
      <w:pPr>
        <w:spacing w:after="0" w:line="360" w:lineRule="auto"/>
        <w:rPr>
          <w:rFonts w:ascii="Arial" w:hAnsi="Arial" w:cs="Arial"/>
        </w:rPr>
      </w:pPr>
    </w:p>
    <w:p w:rsidR="006E3FE8" w:rsidRPr="001B2505" w:rsidRDefault="006E3FE8" w:rsidP="00BB14E1">
      <w:pPr>
        <w:spacing w:after="0" w:line="360" w:lineRule="auto"/>
        <w:rPr>
          <w:rFonts w:ascii="Arial" w:hAnsi="Arial" w:cs="Arial"/>
        </w:rPr>
      </w:pPr>
    </w:p>
    <w:p w:rsidR="006E3FE8" w:rsidRPr="001B2505" w:rsidRDefault="006E3FE8" w:rsidP="00BB14E1">
      <w:pPr>
        <w:spacing w:after="0" w:line="360" w:lineRule="auto"/>
        <w:rPr>
          <w:rFonts w:ascii="Arial" w:hAnsi="Arial" w:cs="Arial"/>
        </w:rPr>
      </w:pPr>
    </w:p>
    <w:p w:rsidR="00E7500F" w:rsidRPr="001B2505" w:rsidRDefault="00E7500F" w:rsidP="00DF14CE">
      <w:pPr>
        <w:spacing w:after="0" w:line="360" w:lineRule="auto"/>
        <w:jc w:val="center"/>
        <w:rPr>
          <w:rFonts w:ascii="Arial" w:hAnsi="Arial" w:cs="Arial"/>
          <w:b/>
        </w:rPr>
      </w:pPr>
    </w:p>
    <w:sectPr w:rsidR="00E7500F" w:rsidRPr="001B2505" w:rsidSect="002117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86" w:rsidRDefault="00CD5486" w:rsidP="00046DB1">
      <w:pPr>
        <w:spacing w:after="0" w:line="240" w:lineRule="auto"/>
      </w:pPr>
      <w:r>
        <w:separator/>
      </w:r>
    </w:p>
  </w:endnote>
  <w:endnote w:type="continuationSeparator" w:id="0">
    <w:p w:rsidR="00CD5486" w:rsidRDefault="00CD5486" w:rsidP="0004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4290"/>
      <w:gridCol w:w="4214"/>
    </w:tblGrid>
    <w:tr w:rsidR="00594C1C" w:rsidTr="00887927">
      <w:tc>
        <w:tcPr>
          <w:tcW w:w="4819" w:type="dxa"/>
        </w:tcPr>
        <w:p w:rsidR="00594C1C" w:rsidRPr="008E580E" w:rsidRDefault="00594C1C" w:rsidP="00887927">
          <w:pPr>
            <w:pStyle w:val="Encabezado"/>
            <w:rPr>
              <w:sz w:val="12"/>
              <w:szCs w:val="12"/>
              <w:lang w:val="es-EC"/>
            </w:rPr>
          </w:pPr>
          <w:r w:rsidRPr="008E580E">
            <w:rPr>
              <w:rFonts w:asciiTheme="minorHAnsi" w:hAnsiTheme="minorHAnsi" w:cs="Arial"/>
              <w:spacing w:val="-2"/>
              <w:sz w:val="12"/>
              <w:szCs w:val="12"/>
              <w:lang w:val="es-ES"/>
            </w:rPr>
            <w:t xml:space="preserve">SELECCIÓN DEL </w:t>
          </w:r>
          <w:r w:rsidRPr="008E580E">
            <w:rPr>
              <w:rFonts w:asciiTheme="minorHAnsi" w:hAnsiTheme="minorHAnsi" w:cs="Arial"/>
              <w:b/>
              <w:spacing w:val="-2"/>
              <w:sz w:val="12"/>
              <w:szCs w:val="12"/>
              <w:lang w:val="es-ES"/>
            </w:rPr>
            <w:t>OPERADOR-ALIADO ESTRATÉGICO</w:t>
          </w:r>
          <w:r w:rsidRPr="008E580E">
            <w:rPr>
              <w:rFonts w:asciiTheme="minorHAnsi" w:hAnsiTheme="minorHAnsi" w:cs="Arial"/>
              <w:spacing w:val="-2"/>
              <w:sz w:val="12"/>
              <w:szCs w:val="12"/>
              <w:lang w:val="es-ES"/>
            </w:rPr>
            <w:t xml:space="preserve"> PARA </w:t>
          </w:r>
          <w:r w:rsidR="008E580E" w:rsidRPr="008E580E">
            <w:rPr>
              <w:b/>
              <w:bCs/>
              <w:sz w:val="12"/>
              <w:szCs w:val="12"/>
            </w:rPr>
            <w:t>PARA REALIZAR LOS DISEÑOS DEFINITIVOS, SUMINISTRO, CONSTRUCCIÓN, MONTAJE, PUESTA EN FUNCIONAMIENTO, FINANCIAMIENTO Y OPERACIÓN DEL SISTEMA DE TRANSPORTE PÚBLICO AEROSUSPENDIDO PARA LA CIUDAD DE GUAYAQUIL (PRIMERA FASE GUAYAQUIL-DURÁN)</w:t>
          </w:r>
        </w:p>
      </w:tc>
      <w:tc>
        <w:tcPr>
          <w:tcW w:w="4819" w:type="dxa"/>
        </w:tcPr>
        <w:p w:rsidR="00594C1C" w:rsidRDefault="00594C1C" w:rsidP="00887927">
          <w:pPr>
            <w:pStyle w:val="Piedepgina"/>
            <w:jc w:val="right"/>
            <w:rPr>
              <w:sz w:val="16"/>
              <w:szCs w:val="16"/>
              <w:lang w:val="es-ES"/>
            </w:rPr>
          </w:pPr>
          <w:r>
            <w:rPr>
              <w:sz w:val="16"/>
              <w:szCs w:val="16"/>
              <w:lang w:val="es-ES"/>
            </w:rPr>
            <w:t>SECCIÓN 8 Proyecto de Contrato</w:t>
          </w:r>
        </w:p>
        <w:p w:rsidR="00594C1C" w:rsidRDefault="00594C1C" w:rsidP="00887927">
          <w:pPr>
            <w:pStyle w:val="Piedepgina"/>
            <w:jc w:val="right"/>
            <w:rPr>
              <w:rStyle w:val="Nmerodepgina"/>
              <w:sz w:val="16"/>
              <w:szCs w:val="16"/>
            </w:rPr>
          </w:pPr>
          <w:r>
            <w:rPr>
              <w:sz w:val="16"/>
              <w:szCs w:val="16"/>
            </w:rPr>
            <w:t xml:space="preserve">Página 8 - </w:t>
          </w:r>
          <w:r>
            <w:rPr>
              <w:rStyle w:val="Nmerodepgina"/>
              <w:sz w:val="16"/>
              <w:szCs w:val="16"/>
            </w:rPr>
            <w:fldChar w:fldCharType="begin"/>
          </w:r>
          <w:r>
            <w:rPr>
              <w:rStyle w:val="Nmerodepgina"/>
              <w:sz w:val="16"/>
              <w:szCs w:val="16"/>
            </w:rPr>
            <w:instrText xml:space="preserve"> PAGE </w:instrText>
          </w:r>
          <w:r>
            <w:rPr>
              <w:rStyle w:val="Nmerodepgina"/>
              <w:sz w:val="16"/>
              <w:szCs w:val="16"/>
            </w:rPr>
            <w:fldChar w:fldCharType="separate"/>
          </w:r>
          <w:r w:rsidR="00C9228D">
            <w:rPr>
              <w:rStyle w:val="Nmerodepgina"/>
              <w:noProof/>
              <w:sz w:val="16"/>
              <w:szCs w:val="16"/>
            </w:rPr>
            <w:t>21</w:t>
          </w:r>
          <w:r>
            <w:rPr>
              <w:rStyle w:val="Nmerodepgina"/>
              <w:sz w:val="16"/>
              <w:szCs w:val="16"/>
            </w:rPr>
            <w:fldChar w:fldCharType="end"/>
          </w:r>
        </w:p>
        <w:p w:rsidR="00594C1C" w:rsidRDefault="00594C1C" w:rsidP="00887927">
          <w:pPr>
            <w:pStyle w:val="Piedepgina"/>
            <w:jc w:val="right"/>
            <w:rPr>
              <w:sz w:val="16"/>
              <w:szCs w:val="16"/>
            </w:rPr>
          </w:pPr>
        </w:p>
      </w:tc>
    </w:tr>
  </w:tbl>
  <w:p w:rsidR="00594C1C" w:rsidRDefault="00594C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86" w:rsidRDefault="00CD5486" w:rsidP="00046DB1">
      <w:pPr>
        <w:spacing w:after="0" w:line="240" w:lineRule="auto"/>
      </w:pPr>
      <w:r>
        <w:separator/>
      </w:r>
    </w:p>
  </w:footnote>
  <w:footnote w:type="continuationSeparator" w:id="0">
    <w:p w:rsidR="00CD5486" w:rsidRDefault="00CD5486" w:rsidP="00046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1C" w:rsidRDefault="00594C1C">
    <w:pPr>
      <w:pStyle w:val="Encabezado"/>
    </w:pPr>
    <w:r w:rsidRPr="00887927">
      <w:rPr>
        <w:noProof/>
        <w:lang w:val="es-EC" w:eastAsia="es-EC"/>
      </w:rPr>
      <w:drawing>
        <wp:inline distT="0" distB="0" distL="0" distR="0">
          <wp:extent cx="5400040" cy="51429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5142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535"/>
    <w:multiLevelType w:val="hybridMultilevel"/>
    <w:tmpl w:val="6C76750A"/>
    <w:lvl w:ilvl="0" w:tplc="300A0001">
      <w:start w:val="1"/>
      <w:numFmt w:val="bullet"/>
      <w:lvlText w:val=""/>
      <w:lvlJc w:val="left"/>
      <w:pPr>
        <w:ind w:left="720"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 w15:restartNumberingAfterBreak="0">
    <w:nsid w:val="08461947"/>
    <w:multiLevelType w:val="hybridMultilevel"/>
    <w:tmpl w:val="D1B6B9B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9331118"/>
    <w:multiLevelType w:val="multilevel"/>
    <w:tmpl w:val="F6827588"/>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C17DD"/>
    <w:multiLevelType w:val="hybridMultilevel"/>
    <w:tmpl w:val="48CC468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5A7A7C"/>
    <w:multiLevelType w:val="multilevel"/>
    <w:tmpl w:val="61C4F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17C0F"/>
    <w:multiLevelType w:val="hybridMultilevel"/>
    <w:tmpl w:val="8F263DA4"/>
    <w:lvl w:ilvl="0" w:tplc="BF94254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19779ED"/>
    <w:multiLevelType w:val="hybridMultilevel"/>
    <w:tmpl w:val="8D1E525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7" w15:restartNumberingAfterBreak="0">
    <w:nsid w:val="13457645"/>
    <w:multiLevelType w:val="multilevel"/>
    <w:tmpl w:val="14FE9E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AB6D04"/>
    <w:multiLevelType w:val="hybridMultilevel"/>
    <w:tmpl w:val="ED8CBE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75F5A3A"/>
    <w:multiLevelType w:val="multilevel"/>
    <w:tmpl w:val="75CA3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9B56A0E"/>
    <w:multiLevelType w:val="hybridMultilevel"/>
    <w:tmpl w:val="7F5C70F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A282083"/>
    <w:multiLevelType w:val="multilevel"/>
    <w:tmpl w:val="FE5E1C6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492980"/>
    <w:multiLevelType w:val="hybridMultilevel"/>
    <w:tmpl w:val="C060AF06"/>
    <w:lvl w:ilvl="0" w:tplc="300A000F">
      <w:start w:val="1"/>
      <w:numFmt w:val="decimal"/>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3" w15:restartNumberingAfterBreak="0">
    <w:nsid w:val="1FBD3A9E"/>
    <w:multiLevelType w:val="hybridMultilevel"/>
    <w:tmpl w:val="1C2629CA"/>
    <w:lvl w:ilvl="0" w:tplc="4CFCB41C">
      <w:start w:val="1"/>
      <w:numFmt w:val="lowerRoman"/>
      <w:lvlText w:val="(%1)"/>
      <w:lvlJc w:val="left"/>
      <w:pPr>
        <w:ind w:left="1425" w:hanging="72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14" w15:restartNumberingAfterBreak="0">
    <w:nsid w:val="254D3F18"/>
    <w:multiLevelType w:val="hybridMultilevel"/>
    <w:tmpl w:val="59F0BF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BAF07F3"/>
    <w:multiLevelType w:val="hybridMultilevel"/>
    <w:tmpl w:val="6D524B7E"/>
    <w:lvl w:ilvl="0" w:tplc="300A0017">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15:restartNumberingAfterBreak="0">
    <w:nsid w:val="2E407A7D"/>
    <w:multiLevelType w:val="hybridMultilevel"/>
    <w:tmpl w:val="47F2668C"/>
    <w:lvl w:ilvl="0" w:tplc="2B12BEE8">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7" w15:restartNumberingAfterBreak="0">
    <w:nsid w:val="31B52BC6"/>
    <w:multiLevelType w:val="multilevel"/>
    <w:tmpl w:val="21F40EDC"/>
    <w:lvl w:ilvl="0">
      <w:start w:val="12"/>
      <w:numFmt w:val="decimal"/>
      <w:lvlText w:val="%1."/>
      <w:lvlJc w:val="left"/>
      <w:pPr>
        <w:ind w:left="552" w:hanging="55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5718D6"/>
    <w:multiLevelType w:val="hybridMultilevel"/>
    <w:tmpl w:val="EA6850C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923227E"/>
    <w:multiLevelType w:val="hybridMultilevel"/>
    <w:tmpl w:val="C792E8A4"/>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D757149"/>
    <w:multiLevelType w:val="hybridMultilevel"/>
    <w:tmpl w:val="D534B4A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61A0B2B"/>
    <w:multiLevelType w:val="hybridMultilevel"/>
    <w:tmpl w:val="31808582"/>
    <w:lvl w:ilvl="0" w:tplc="300A0011">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AD51935"/>
    <w:multiLevelType w:val="hybridMultilevel"/>
    <w:tmpl w:val="9B44F82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7CE3721"/>
    <w:multiLevelType w:val="hybridMultilevel"/>
    <w:tmpl w:val="3FDC5AE6"/>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15:restartNumberingAfterBreak="0">
    <w:nsid w:val="58A27D7A"/>
    <w:multiLevelType w:val="hybridMultilevel"/>
    <w:tmpl w:val="CD7A50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B6B599D"/>
    <w:multiLevelType w:val="hybridMultilevel"/>
    <w:tmpl w:val="C6A0713E"/>
    <w:lvl w:ilvl="0" w:tplc="300A0017">
      <w:start w:val="1"/>
      <w:numFmt w:val="lowerLetter"/>
      <w:lvlText w:val="%1)"/>
      <w:lvlJc w:val="left"/>
      <w:pPr>
        <w:ind w:left="644"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6" w15:restartNumberingAfterBreak="0">
    <w:nsid w:val="648E6545"/>
    <w:multiLevelType w:val="hybridMultilevel"/>
    <w:tmpl w:val="388EF828"/>
    <w:lvl w:ilvl="0" w:tplc="887CA24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15:restartNumberingAfterBreak="0">
    <w:nsid w:val="6A907775"/>
    <w:multiLevelType w:val="hybridMultilevel"/>
    <w:tmpl w:val="2C8AFACA"/>
    <w:lvl w:ilvl="0" w:tplc="300A0017">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6AA63C15"/>
    <w:multiLevelType w:val="hybridMultilevel"/>
    <w:tmpl w:val="61C8BE4A"/>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D774C5C"/>
    <w:multiLevelType w:val="hybridMultilevel"/>
    <w:tmpl w:val="291A47DA"/>
    <w:lvl w:ilvl="0" w:tplc="2D36F9DC">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0" w15:restartNumberingAfterBreak="0">
    <w:nsid w:val="6E5213C0"/>
    <w:multiLevelType w:val="hybridMultilevel"/>
    <w:tmpl w:val="D0362EC8"/>
    <w:lvl w:ilvl="0" w:tplc="771841DA">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3E203A6"/>
    <w:multiLevelType w:val="hybridMultilevel"/>
    <w:tmpl w:val="C85AD98A"/>
    <w:lvl w:ilvl="0" w:tplc="B5A8654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75033704"/>
    <w:multiLevelType w:val="hybridMultilevel"/>
    <w:tmpl w:val="058C30C2"/>
    <w:lvl w:ilvl="0" w:tplc="62B2BE1E">
      <w:start w:val="1"/>
      <w:numFmt w:val="lowerLetter"/>
      <w:lvlText w:val="%1)"/>
      <w:lvlJc w:val="left"/>
      <w:pPr>
        <w:ind w:left="1080" w:hanging="372"/>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3" w15:restartNumberingAfterBreak="0">
    <w:nsid w:val="78F222EF"/>
    <w:multiLevelType w:val="hybridMultilevel"/>
    <w:tmpl w:val="917E37D8"/>
    <w:lvl w:ilvl="0" w:tplc="DF36989E">
      <w:start w:val="8"/>
      <w:numFmt w:val="bullet"/>
      <w:lvlText w:val=""/>
      <w:lvlJc w:val="left"/>
      <w:pPr>
        <w:ind w:left="720" w:hanging="360"/>
      </w:pPr>
      <w:rPr>
        <w:rFonts w:ascii="Symbol" w:eastAsiaTheme="minorEastAsia"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A6B36AE"/>
    <w:multiLevelType w:val="hybridMultilevel"/>
    <w:tmpl w:val="E884ACB2"/>
    <w:lvl w:ilvl="0" w:tplc="24FA039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B7A419B"/>
    <w:multiLevelType w:val="hybridMultilevel"/>
    <w:tmpl w:val="0ED4322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C72047B"/>
    <w:multiLevelType w:val="hybridMultilevel"/>
    <w:tmpl w:val="43EC3A20"/>
    <w:lvl w:ilvl="0" w:tplc="300A0017">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0"/>
  </w:num>
  <w:num w:numId="10">
    <w:abstractNumId w:val="5"/>
  </w:num>
  <w:num w:numId="11">
    <w:abstractNumId w:val="34"/>
  </w:num>
  <w:num w:numId="12">
    <w:abstractNumId w:val="31"/>
  </w:num>
  <w:num w:numId="13">
    <w:abstractNumId w:val="29"/>
  </w:num>
  <w:num w:numId="14">
    <w:abstractNumId w:val="32"/>
  </w:num>
  <w:num w:numId="15">
    <w:abstractNumId w:val="10"/>
  </w:num>
  <w:num w:numId="16">
    <w:abstractNumId w:val="18"/>
  </w:num>
  <w:num w:numId="17">
    <w:abstractNumId w:val="26"/>
  </w:num>
  <w:num w:numId="18">
    <w:abstractNumId w:val="20"/>
  </w:num>
  <w:num w:numId="19">
    <w:abstractNumId w:val="17"/>
  </w:num>
  <w:num w:numId="20">
    <w:abstractNumId w:val="28"/>
  </w:num>
  <w:num w:numId="21">
    <w:abstractNumId w:val="0"/>
  </w:num>
  <w:num w:numId="22">
    <w:abstractNumId w:val="23"/>
  </w:num>
  <w:num w:numId="23">
    <w:abstractNumId w:val="15"/>
  </w:num>
  <w:num w:numId="24">
    <w:abstractNumId w:val="9"/>
  </w:num>
  <w:num w:numId="25">
    <w:abstractNumId w:val="27"/>
  </w:num>
  <w:num w:numId="26">
    <w:abstractNumId w:val="35"/>
  </w:num>
  <w:num w:numId="27">
    <w:abstractNumId w:val="12"/>
  </w:num>
  <w:num w:numId="28">
    <w:abstractNumId w:val="8"/>
  </w:num>
  <w:num w:numId="29">
    <w:abstractNumId w:val="36"/>
  </w:num>
  <w:num w:numId="30">
    <w:abstractNumId w:val="16"/>
  </w:num>
  <w:num w:numId="31">
    <w:abstractNumId w:val="25"/>
  </w:num>
  <w:num w:numId="32">
    <w:abstractNumId w:val="1"/>
  </w:num>
  <w:num w:numId="33">
    <w:abstractNumId w:val="21"/>
  </w:num>
  <w:num w:numId="34">
    <w:abstractNumId w:val="3"/>
  </w:num>
  <w:num w:numId="35">
    <w:abstractNumId w:val="19"/>
  </w:num>
  <w:num w:numId="36">
    <w:abstractNumId w:val="22"/>
  </w:num>
  <w:num w:numId="37">
    <w:abstractNumId w:val="7"/>
  </w:num>
  <w:num w:numId="38">
    <w:abstractNumId w:val="14"/>
  </w:num>
  <w:num w:numId="39">
    <w:abstractNumId w:val="11"/>
  </w:num>
  <w:num w:numId="40">
    <w:abstractNumId w:val="3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AC"/>
    <w:rsid w:val="000046D7"/>
    <w:rsid w:val="00012204"/>
    <w:rsid w:val="000141D3"/>
    <w:rsid w:val="00024781"/>
    <w:rsid w:val="00025F96"/>
    <w:rsid w:val="0003333A"/>
    <w:rsid w:val="00033EF0"/>
    <w:rsid w:val="000404D6"/>
    <w:rsid w:val="0004475A"/>
    <w:rsid w:val="00045CBF"/>
    <w:rsid w:val="00045FD7"/>
    <w:rsid w:val="00046DB1"/>
    <w:rsid w:val="000473BC"/>
    <w:rsid w:val="00047596"/>
    <w:rsid w:val="00047956"/>
    <w:rsid w:val="000511EC"/>
    <w:rsid w:val="00055517"/>
    <w:rsid w:val="00066621"/>
    <w:rsid w:val="0007043D"/>
    <w:rsid w:val="000711AE"/>
    <w:rsid w:val="000809A8"/>
    <w:rsid w:val="000827B3"/>
    <w:rsid w:val="00093940"/>
    <w:rsid w:val="000A25CE"/>
    <w:rsid w:val="000A2DCC"/>
    <w:rsid w:val="000A348D"/>
    <w:rsid w:val="000B5104"/>
    <w:rsid w:val="000B585F"/>
    <w:rsid w:val="000C0277"/>
    <w:rsid w:val="000C3DF2"/>
    <w:rsid w:val="000C677B"/>
    <w:rsid w:val="000C7901"/>
    <w:rsid w:val="000D2B5F"/>
    <w:rsid w:val="000D75A8"/>
    <w:rsid w:val="000E2ADE"/>
    <w:rsid w:val="000E6A66"/>
    <w:rsid w:val="000E7604"/>
    <w:rsid w:val="000F21B8"/>
    <w:rsid w:val="000F3F52"/>
    <w:rsid w:val="000F3F9E"/>
    <w:rsid w:val="000F6ED9"/>
    <w:rsid w:val="00101078"/>
    <w:rsid w:val="00115AF2"/>
    <w:rsid w:val="001203B5"/>
    <w:rsid w:val="001263E9"/>
    <w:rsid w:val="001300AA"/>
    <w:rsid w:val="00133312"/>
    <w:rsid w:val="00133596"/>
    <w:rsid w:val="0014075B"/>
    <w:rsid w:val="00143F25"/>
    <w:rsid w:val="0015518D"/>
    <w:rsid w:val="00161273"/>
    <w:rsid w:val="00161B99"/>
    <w:rsid w:val="00161F03"/>
    <w:rsid w:val="00163A30"/>
    <w:rsid w:val="00171675"/>
    <w:rsid w:val="00173791"/>
    <w:rsid w:val="00173E48"/>
    <w:rsid w:val="00175852"/>
    <w:rsid w:val="001815BD"/>
    <w:rsid w:val="001825C1"/>
    <w:rsid w:val="00185E02"/>
    <w:rsid w:val="00193F89"/>
    <w:rsid w:val="00195BCA"/>
    <w:rsid w:val="001A1026"/>
    <w:rsid w:val="001A1B39"/>
    <w:rsid w:val="001A292B"/>
    <w:rsid w:val="001B2505"/>
    <w:rsid w:val="001C3C17"/>
    <w:rsid w:val="001C4939"/>
    <w:rsid w:val="001D0AAB"/>
    <w:rsid w:val="001D28CE"/>
    <w:rsid w:val="001D2C89"/>
    <w:rsid w:val="001E55D5"/>
    <w:rsid w:val="001E5F7F"/>
    <w:rsid w:val="001F5307"/>
    <w:rsid w:val="001F5B28"/>
    <w:rsid w:val="001F6EDF"/>
    <w:rsid w:val="002016C6"/>
    <w:rsid w:val="00201F9E"/>
    <w:rsid w:val="00203694"/>
    <w:rsid w:val="002077AB"/>
    <w:rsid w:val="002117B0"/>
    <w:rsid w:val="00211CE5"/>
    <w:rsid w:val="002121BC"/>
    <w:rsid w:val="00220292"/>
    <w:rsid w:val="00220D34"/>
    <w:rsid w:val="00220FCA"/>
    <w:rsid w:val="00221C1E"/>
    <w:rsid w:val="002238C4"/>
    <w:rsid w:val="0022670A"/>
    <w:rsid w:val="002274BA"/>
    <w:rsid w:val="002314BA"/>
    <w:rsid w:val="00233ADA"/>
    <w:rsid w:val="00235CF3"/>
    <w:rsid w:val="00240EBF"/>
    <w:rsid w:val="00241AED"/>
    <w:rsid w:val="002540FE"/>
    <w:rsid w:val="0026081E"/>
    <w:rsid w:val="00261289"/>
    <w:rsid w:val="00270714"/>
    <w:rsid w:val="00273DC3"/>
    <w:rsid w:val="002747BD"/>
    <w:rsid w:val="00276100"/>
    <w:rsid w:val="00281353"/>
    <w:rsid w:val="0029065C"/>
    <w:rsid w:val="00295391"/>
    <w:rsid w:val="002A00BC"/>
    <w:rsid w:val="002A2DC2"/>
    <w:rsid w:val="002A5C1C"/>
    <w:rsid w:val="002B1FE4"/>
    <w:rsid w:val="002C0C9E"/>
    <w:rsid w:val="002C3222"/>
    <w:rsid w:val="002C60FC"/>
    <w:rsid w:val="002C725A"/>
    <w:rsid w:val="002C74E8"/>
    <w:rsid w:val="002D203F"/>
    <w:rsid w:val="002D2B2E"/>
    <w:rsid w:val="002D6972"/>
    <w:rsid w:val="002E3D61"/>
    <w:rsid w:val="00301933"/>
    <w:rsid w:val="00306F13"/>
    <w:rsid w:val="00311E76"/>
    <w:rsid w:val="003171BB"/>
    <w:rsid w:val="003173F0"/>
    <w:rsid w:val="00320206"/>
    <w:rsid w:val="00322450"/>
    <w:rsid w:val="00322689"/>
    <w:rsid w:val="00323230"/>
    <w:rsid w:val="00333B92"/>
    <w:rsid w:val="00334A18"/>
    <w:rsid w:val="003403D6"/>
    <w:rsid w:val="0034077B"/>
    <w:rsid w:val="00343DDC"/>
    <w:rsid w:val="003446FB"/>
    <w:rsid w:val="00344715"/>
    <w:rsid w:val="00356400"/>
    <w:rsid w:val="00362459"/>
    <w:rsid w:val="003630EE"/>
    <w:rsid w:val="003774DD"/>
    <w:rsid w:val="00381B27"/>
    <w:rsid w:val="00385433"/>
    <w:rsid w:val="00391725"/>
    <w:rsid w:val="003A13D6"/>
    <w:rsid w:val="003A38BE"/>
    <w:rsid w:val="003B13B4"/>
    <w:rsid w:val="003B23EE"/>
    <w:rsid w:val="003B532F"/>
    <w:rsid w:val="003C0E85"/>
    <w:rsid w:val="003C5A3F"/>
    <w:rsid w:val="003D1F81"/>
    <w:rsid w:val="003D498B"/>
    <w:rsid w:val="003D6FC0"/>
    <w:rsid w:val="003D7A0B"/>
    <w:rsid w:val="003E0802"/>
    <w:rsid w:val="003F3BE6"/>
    <w:rsid w:val="003F467D"/>
    <w:rsid w:val="003F5D0D"/>
    <w:rsid w:val="003F6CE0"/>
    <w:rsid w:val="00400763"/>
    <w:rsid w:val="00402138"/>
    <w:rsid w:val="00407C0A"/>
    <w:rsid w:val="004129D7"/>
    <w:rsid w:val="004138EC"/>
    <w:rsid w:val="004147DC"/>
    <w:rsid w:val="00414EAE"/>
    <w:rsid w:val="00417F19"/>
    <w:rsid w:val="004204AB"/>
    <w:rsid w:val="00420576"/>
    <w:rsid w:val="00426937"/>
    <w:rsid w:val="0042780E"/>
    <w:rsid w:val="00431EC0"/>
    <w:rsid w:val="004326D1"/>
    <w:rsid w:val="004400BF"/>
    <w:rsid w:val="00440C46"/>
    <w:rsid w:val="00441791"/>
    <w:rsid w:val="004461B7"/>
    <w:rsid w:val="004469EB"/>
    <w:rsid w:val="004540FF"/>
    <w:rsid w:val="00454C8D"/>
    <w:rsid w:val="00456080"/>
    <w:rsid w:val="004579C8"/>
    <w:rsid w:val="00460484"/>
    <w:rsid w:val="0046244D"/>
    <w:rsid w:val="00463623"/>
    <w:rsid w:val="0046582E"/>
    <w:rsid w:val="00467726"/>
    <w:rsid w:val="00472A37"/>
    <w:rsid w:val="00472ED0"/>
    <w:rsid w:val="004732AD"/>
    <w:rsid w:val="00480F3A"/>
    <w:rsid w:val="004812B8"/>
    <w:rsid w:val="00481E38"/>
    <w:rsid w:val="00483E3E"/>
    <w:rsid w:val="00484213"/>
    <w:rsid w:val="0049032A"/>
    <w:rsid w:val="00491D0C"/>
    <w:rsid w:val="00494DC0"/>
    <w:rsid w:val="004A397A"/>
    <w:rsid w:val="004B64E0"/>
    <w:rsid w:val="004B7CA1"/>
    <w:rsid w:val="004C2BA9"/>
    <w:rsid w:val="004C38E8"/>
    <w:rsid w:val="004C46EA"/>
    <w:rsid w:val="004C686D"/>
    <w:rsid w:val="004D3780"/>
    <w:rsid w:val="004D5B43"/>
    <w:rsid w:val="004D7FCA"/>
    <w:rsid w:val="004E0B69"/>
    <w:rsid w:val="004E2004"/>
    <w:rsid w:val="004E72C6"/>
    <w:rsid w:val="004F0FF1"/>
    <w:rsid w:val="004F1921"/>
    <w:rsid w:val="004F36D0"/>
    <w:rsid w:val="004F50E1"/>
    <w:rsid w:val="004F63ED"/>
    <w:rsid w:val="00504907"/>
    <w:rsid w:val="0050670E"/>
    <w:rsid w:val="00507A86"/>
    <w:rsid w:val="00517387"/>
    <w:rsid w:val="00517C5D"/>
    <w:rsid w:val="00524C41"/>
    <w:rsid w:val="005274C7"/>
    <w:rsid w:val="005316AA"/>
    <w:rsid w:val="00532BC2"/>
    <w:rsid w:val="00533679"/>
    <w:rsid w:val="00537C3E"/>
    <w:rsid w:val="00541A9A"/>
    <w:rsid w:val="00541C93"/>
    <w:rsid w:val="00541D54"/>
    <w:rsid w:val="005447F7"/>
    <w:rsid w:val="0054516F"/>
    <w:rsid w:val="00553B6B"/>
    <w:rsid w:val="00554634"/>
    <w:rsid w:val="00560717"/>
    <w:rsid w:val="00563EC0"/>
    <w:rsid w:val="0056657F"/>
    <w:rsid w:val="00571B18"/>
    <w:rsid w:val="00574211"/>
    <w:rsid w:val="0057501C"/>
    <w:rsid w:val="0058188F"/>
    <w:rsid w:val="005822C0"/>
    <w:rsid w:val="00584869"/>
    <w:rsid w:val="00585A3B"/>
    <w:rsid w:val="0058702A"/>
    <w:rsid w:val="00590D39"/>
    <w:rsid w:val="00594C1C"/>
    <w:rsid w:val="005955AD"/>
    <w:rsid w:val="005A09F0"/>
    <w:rsid w:val="005A5B13"/>
    <w:rsid w:val="005A706D"/>
    <w:rsid w:val="005B3F7D"/>
    <w:rsid w:val="005C5692"/>
    <w:rsid w:val="005D7BEA"/>
    <w:rsid w:val="005E045D"/>
    <w:rsid w:val="005E0661"/>
    <w:rsid w:val="005E30DE"/>
    <w:rsid w:val="005E56C9"/>
    <w:rsid w:val="005E644F"/>
    <w:rsid w:val="005E76CA"/>
    <w:rsid w:val="005E7816"/>
    <w:rsid w:val="005E7ACF"/>
    <w:rsid w:val="005F2AE4"/>
    <w:rsid w:val="005F3BD6"/>
    <w:rsid w:val="005F3C99"/>
    <w:rsid w:val="006007EE"/>
    <w:rsid w:val="00606B42"/>
    <w:rsid w:val="0061171F"/>
    <w:rsid w:val="00617389"/>
    <w:rsid w:val="006202CF"/>
    <w:rsid w:val="00620BEE"/>
    <w:rsid w:val="00627230"/>
    <w:rsid w:val="006279A0"/>
    <w:rsid w:val="00627C79"/>
    <w:rsid w:val="00630461"/>
    <w:rsid w:val="006379BA"/>
    <w:rsid w:val="00644E07"/>
    <w:rsid w:val="00645256"/>
    <w:rsid w:val="00647695"/>
    <w:rsid w:val="00650633"/>
    <w:rsid w:val="00651991"/>
    <w:rsid w:val="00654EC9"/>
    <w:rsid w:val="00660E6C"/>
    <w:rsid w:val="006620DF"/>
    <w:rsid w:val="006622D4"/>
    <w:rsid w:val="006640AB"/>
    <w:rsid w:val="00673E03"/>
    <w:rsid w:val="006759DC"/>
    <w:rsid w:val="00681E0E"/>
    <w:rsid w:val="00682B41"/>
    <w:rsid w:val="006833D1"/>
    <w:rsid w:val="0068618B"/>
    <w:rsid w:val="00687F16"/>
    <w:rsid w:val="00690576"/>
    <w:rsid w:val="00697B2C"/>
    <w:rsid w:val="006C0CBF"/>
    <w:rsid w:val="006C2621"/>
    <w:rsid w:val="006D18CC"/>
    <w:rsid w:val="006E3415"/>
    <w:rsid w:val="006E3B6D"/>
    <w:rsid w:val="006E3FE8"/>
    <w:rsid w:val="006E4B89"/>
    <w:rsid w:val="006E608B"/>
    <w:rsid w:val="006E60F4"/>
    <w:rsid w:val="006E7D17"/>
    <w:rsid w:val="00700B27"/>
    <w:rsid w:val="00702FCF"/>
    <w:rsid w:val="00704434"/>
    <w:rsid w:val="0070540D"/>
    <w:rsid w:val="007141A5"/>
    <w:rsid w:val="007160F5"/>
    <w:rsid w:val="00722B1B"/>
    <w:rsid w:val="0072735A"/>
    <w:rsid w:val="00730987"/>
    <w:rsid w:val="00736840"/>
    <w:rsid w:val="00736CEA"/>
    <w:rsid w:val="00740827"/>
    <w:rsid w:val="007421DA"/>
    <w:rsid w:val="00742977"/>
    <w:rsid w:val="00746767"/>
    <w:rsid w:val="00747962"/>
    <w:rsid w:val="007530EC"/>
    <w:rsid w:val="00756DBE"/>
    <w:rsid w:val="00761490"/>
    <w:rsid w:val="00761E07"/>
    <w:rsid w:val="007666BC"/>
    <w:rsid w:val="007768AE"/>
    <w:rsid w:val="00780695"/>
    <w:rsid w:val="00783228"/>
    <w:rsid w:val="00784C35"/>
    <w:rsid w:val="00785275"/>
    <w:rsid w:val="00790868"/>
    <w:rsid w:val="0079615C"/>
    <w:rsid w:val="007A09AF"/>
    <w:rsid w:val="007A16DD"/>
    <w:rsid w:val="007A1F07"/>
    <w:rsid w:val="007A7E9C"/>
    <w:rsid w:val="007B71E1"/>
    <w:rsid w:val="007C03CE"/>
    <w:rsid w:val="007C508B"/>
    <w:rsid w:val="007D7AD4"/>
    <w:rsid w:val="007E0255"/>
    <w:rsid w:val="007E1DBE"/>
    <w:rsid w:val="007E323D"/>
    <w:rsid w:val="007E38D8"/>
    <w:rsid w:val="007F2E22"/>
    <w:rsid w:val="007F3F05"/>
    <w:rsid w:val="0080009D"/>
    <w:rsid w:val="00800734"/>
    <w:rsid w:val="00801F0B"/>
    <w:rsid w:val="00806F1D"/>
    <w:rsid w:val="00812CF5"/>
    <w:rsid w:val="00812D45"/>
    <w:rsid w:val="00813264"/>
    <w:rsid w:val="00813486"/>
    <w:rsid w:val="00814475"/>
    <w:rsid w:val="00814D53"/>
    <w:rsid w:val="00817284"/>
    <w:rsid w:val="008215A4"/>
    <w:rsid w:val="00824F47"/>
    <w:rsid w:val="0083081A"/>
    <w:rsid w:val="0083207F"/>
    <w:rsid w:val="00832898"/>
    <w:rsid w:val="00833740"/>
    <w:rsid w:val="00834E96"/>
    <w:rsid w:val="00842596"/>
    <w:rsid w:val="00843CC3"/>
    <w:rsid w:val="008445D3"/>
    <w:rsid w:val="00844855"/>
    <w:rsid w:val="00844BB6"/>
    <w:rsid w:val="00845A46"/>
    <w:rsid w:val="0084742A"/>
    <w:rsid w:val="00853A56"/>
    <w:rsid w:val="00855FFA"/>
    <w:rsid w:val="0085603D"/>
    <w:rsid w:val="00861903"/>
    <w:rsid w:val="008624D6"/>
    <w:rsid w:val="0086476B"/>
    <w:rsid w:val="00864AB7"/>
    <w:rsid w:val="00866813"/>
    <w:rsid w:val="0086683D"/>
    <w:rsid w:val="008670EC"/>
    <w:rsid w:val="008722E5"/>
    <w:rsid w:val="00873DB2"/>
    <w:rsid w:val="008762EB"/>
    <w:rsid w:val="0087724D"/>
    <w:rsid w:val="00880D4C"/>
    <w:rsid w:val="00883E1A"/>
    <w:rsid w:val="00887927"/>
    <w:rsid w:val="00887B20"/>
    <w:rsid w:val="00890A5F"/>
    <w:rsid w:val="00893DB9"/>
    <w:rsid w:val="008963F0"/>
    <w:rsid w:val="008A04BB"/>
    <w:rsid w:val="008A233F"/>
    <w:rsid w:val="008A2716"/>
    <w:rsid w:val="008A5453"/>
    <w:rsid w:val="008A77C2"/>
    <w:rsid w:val="008B0457"/>
    <w:rsid w:val="008B0862"/>
    <w:rsid w:val="008B2165"/>
    <w:rsid w:val="008B227B"/>
    <w:rsid w:val="008B672C"/>
    <w:rsid w:val="008B6EA2"/>
    <w:rsid w:val="008C36AB"/>
    <w:rsid w:val="008C49C9"/>
    <w:rsid w:val="008C5471"/>
    <w:rsid w:val="008C55C9"/>
    <w:rsid w:val="008C5645"/>
    <w:rsid w:val="008C7F38"/>
    <w:rsid w:val="008D0485"/>
    <w:rsid w:val="008D3EFE"/>
    <w:rsid w:val="008D55BD"/>
    <w:rsid w:val="008E180C"/>
    <w:rsid w:val="008E580E"/>
    <w:rsid w:val="008E5F69"/>
    <w:rsid w:val="008E7ACF"/>
    <w:rsid w:val="008F413A"/>
    <w:rsid w:val="008F6898"/>
    <w:rsid w:val="008F7812"/>
    <w:rsid w:val="00900D1C"/>
    <w:rsid w:val="00901043"/>
    <w:rsid w:val="00901095"/>
    <w:rsid w:val="009032D4"/>
    <w:rsid w:val="009107A8"/>
    <w:rsid w:val="00915E15"/>
    <w:rsid w:val="00916B8F"/>
    <w:rsid w:val="00920AF9"/>
    <w:rsid w:val="00935A62"/>
    <w:rsid w:val="009405EC"/>
    <w:rsid w:val="00945294"/>
    <w:rsid w:val="00957ECC"/>
    <w:rsid w:val="00971864"/>
    <w:rsid w:val="00977B4D"/>
    <w:rsid w:val="00984848"/>
    <w:rsid w:val="0098660E"/>
    <w:rsid w:val="00987DBE"/>
    <w:rsid w:val="00990D51"/>
    <w:rsid w:val="009932BA"/>
    <w:rsid w:val="00993AA6"/>
    <w:rsid w:val="009A352B"/>
    <w:rsid w:val="009A53F7"/>
    <w:rsid w:val="009A5C67"/>
    <w:rsid w:val="009A7054"/>
    <w:rsid w:val="009A7E26"/>
    <w:rsid w:val="009C075C"/>
    <w:rsid w:val="009C0FCF"/>
    <w:rsid w:val="009C1008"/>
    <w:rsid w:val="009C1173"/>
    <w:rsid w:val="009C17D7"/>
    <w:rsid w:val="009C2233"/>
    <w:rsid w:val="009C2A20"/>
    <w:rsid w:val="009C37C6"/>
    <w:rsid w:val="009C450E"/>
    <w:rsid w:val="009C63A4"/>
    <w:rsid w:val="009D33CC"/>
    <w:rsid w:val="009E6899"/>
    <w:rsid w:val="009F074D"/>
    <w:rsid w:val="009F2193"/>
    <w:rsid w:val="009F391B"/>
    <w:rsid w:val="009F4AE1"/>
    <w:rsid w:val="009F6234"/>
    <w:rsid w:val="00A00949"/>
    <w:rsid w:val="00A11D96"/>
    <w:rsid w:val="00A1792B"/>
    <w:rsid w:val="00A26352"/>
    <w:rsid w:val="00A31351"/>
    <w:rsid w:val="00A3218A"/>
    <w:rsid w:val="00A44567"/>
    <w:rsid w:val="00A448F8"/>
    <w:rsid w:val="00A46C97"/>
    <w:rsid w:val="00A5006E"/>
    <w:rsid w:val="00A50968"/>
    <w:rsid w:val="00A569BC"/>
    <w:rsid w:val="00A601C6"/>
    <w:rsid w:val="00A7633C"/>
    <w:rsid w:val="00A7708B"/>
    <w:rsid w:val="00A772ED"/>
    <w:rsid w:val="00A83296"/>
    <w:rsid w:val="00A84079"/>
    <w:rsid w:val="00A86DDA"/>
    <w:rsid w:val="00A92E7F"/>
    <w:rsid w:val="00A96486"/>
    <w:rsid w:val="00A979F9"/>
    <w:rsid w:val="00AA1686"/>
    <w:rsid w:val="00AB0508"/>
    <w:rsid w:val="00AB14FF"/>
    <w:rsid w:val="00AB1C5E"/>
    <w:rsid w:val="00AB3360"/>
    <w:rsid w:val="00AB481D"/>
    <w:rsid w:val="00AB6457"/>
    <w:rsid w:val="00AC2814"/>
    <w:rsid w:val="00AC2837"/>
    <w:rsid w:val="00AC717B"/>
    <w:rsid w:val="00AD5FDF"/>
    <w:rsid w:val="00AD7677"/>
    <w:rsid w:val="00AE33C0"/>
    <w:rsid w:val="00AE548F"/>
    <w:rsid w:val="00AE5C73"/>
    <w:rsid w:val="00AE5E52"/>
    <w:rsid w:val="00AE6EBF"/>
    <w:rsid w:val="00AF49E8"/>
    <w:rsid w:val="00AF625D"/>
    <w:rsid w:val="00AF6A34"/>
    <w:rsid w:val="00B00675"/>
    <w:rsid w:val="00B04291"/>
    <w:rsid w:val="00B13168"/>
    <w:rsid w:val="00B1776B"/>
    <w:rsid w:val="00B24A85"/>
    <w:rsid w:val="00B2720A"/>
    <w:rsid w:val="00B33B55"/>
    <w:rsid w:val="00B3427C"/>
    <w:rsid w:val="00B344EB"/>
    <w:rsid w:val="00B34DB9"/>
    <w:rsid w:val="00B43333"/>
    <w:rsid w:val="00B43EF3"/>
    <w:rsid w:val="00B45D7B"/>
    <w:rsid w:val="00B46B1F"/>
    <w:rsid w:val="00B515D1"/>
    <w:rsid w:val="00B51BB2"/>
    <w:rsid w:val="00B527B9"/>
    <w:rsid w:val="00B52FCF"/>
    <w:rsid w:val="00B55B00"/>
    <w:rsid w:val="00B6053F"/>
    <w:rsid w:val="00B61C99"/>
    <w:rsid w:val="00B61F59"/>
    <w:rsid w:val="00B629DD"/>
    <w:rsid w:val="00B7079E"/>
    <w:rsid w:val="00B71CA8"/>
    <w:rsid w:val="00B736A7"/>
    <w:rsid w:val="00B74890"/>
    <w:rsid w:val="00B74B00"/>
    <w:rsid w:val="00B76952"/>
    <w:rsid w:val="00B8047A"/>
    <w:rsid w:val="00B85201"/>
    <w:rsid w:val="00B87BF9"/>
    <w:rsid w:val="00B90FF4"/>
    <w:rsid w:val="00B91776"/>
    <w:rsid w:val="00BA1211"/>
    <w:rsid w:val="00BA2A60"/>
    <w:rsid w:val="00BA75C1"/>
    <w:rsid w:val="00BB14E1"/>
    <w:rsid w:val="00BB4E4D"/>
    <w:rsid w:val="00BB505D"/>
    <w:rsid w:val="00BB5706"/>
    <w:rsid w:val="00BC3938"/>
    <w:rsid w:val="00BC5753"/>
    <w:rsid w:val="00BD5F7F"/>
    <w:rsid w:val="00BE0B1D"/>
    <w:rsid w:val="00BE15EA"/>
    <w:rsid w:val="00BE338E"/>
    <w:rsid w:val="00BE4A8D"/>
    <w:rsid w:val="00BE4B3B"/>
    <w:rsid w:val="00BF5F34"/>
    <w:rsid w:val="00C04CA5"/>
    <w:rsid w:val="00C05353"/>
    <w:rsid w:val="00C058AD"/>
    <w:rsid w:val="00C0601F"/>
    <w:rsid w:val="00C10B52"/>
    <w:rsid w:val="00C144FD"/>
    <w:rsid w:val="00C16021"/>
    <w:rsid w:val="00C21259"/>
    <w:rsid w:val="00C218A0"/>
    <w:rsid w:val="00C27212"/>
    <w:rsid w:val="00C27735"/>
    <w:rsid w:val="00C27C37"/>
    <w:rsid w:val="00C3028F"/>
    <w:rsid w:val="00C319C7"/>
    <w:rsid w:val="00C341DE"/>
    <w:rsid w:val="00C35DEA"/>
    <w:rsid w:val="00C46C99"/>
    <w:rsid w:val="00C47BC5"/>
    <w:rsid w:val="00C54E07"/>
    <w:rsid w:val="00C55F61"/>
    <w:rsid w:val="00C6188B"/>
    <w:rsid w:val="00C61E32"/>
    <w:rsid w:val="00C644B4"/>
    <w:rsid w:val="00C64DB2"/>
    <w:rsid w:val="00C65007"/>
    <w:rsid w:val="00C653A6"/>
    <w:rsid w:val="00C66BC2"/>
    <w:rsid w:val="00C80E79"/>
    <w:rsid w:val="00C865B2"/>
    <w:rsid w:val="00C87049"/>
    <w:rsid w:val="00C90D09"/>
    <w:rsid w:val="00C91BD6"/>
    <w:rsid w:val="00C9228D"/>
    <w:rsid w:val="00CA336D"/>
    <w:rsid w:val="00CB33CB"/>
    <w:rsid w:val="00CB58A5"/>
    <w:rsid w:val="00CB6B5A"/>
    <w:rsid w:val="00CC058D"/>
    <w:rsid w:val="00CC6E25"/>
    <w:rsid w:val="00CC7407"/>
    <w:rsid w:val="00CD0197"/>
    <w:rsid w:val="00CD361A"/>
    <w:rsid w:val="00CD495A"/>
    <w:rsid w:val="00CD5486"/>
    <w:rsid w:val="00CD5A47"/>
    <w:rsid w:val="00CD5CB8"/>
    <w:rsid w:val="00CD7ACE"/>
    <w:rsid w:val="00CD7E8E"/>
    <w:rsid w:val="00CE1CBE"/>
    <w:rsid w:val="00CE394F"/>
    <w:rsid w:val="00CE3A55"/>
    <w:rsid w:val="00CE4CBD"/>
    <w:rsid w:val="00CF01AF"/>
    <w:rsid w:val="00CF1629"/>
    <w:rsid w:val="00CF4A26"/>
    <w:rsid w:val="00CF53DB"/>
    <w:rsid w:val="00CF7018"/>
    <w:rsid w:val="00D045AD"/>
    <w:rsid w:val="00D06AC5"/>
    <w:rsid w:val="00D13A07"/>
    <w:rsid w:val="00D13BAA"/>
    <w:rsid w:val="00D14142"/>
    <w:rsid w:val="00D15D7C"/>
    <w:rsid w:val="00D2262D"/>
    <w:rsid w:val="00D23D7A"/>
    <w:rsid w:val="00D23ED8"/>
    <w:rsid w:val="00D24EEF"/>
    <w:rsid w:val="00D26946"/>
    <w:rsid w:val="00D309B3"/>
    <w:rsid w:val="00D326A1"/>
    <w:rsid w:val="00D34D0E"/>
    <w:rsid w:val="00D4122F"/>
    <w:rsid w:val="00D42C81"/>
    <w:rsid w:val="00D467FA"/>
    <w:rsid w:val="00D46F0E"/>
    <w:rsid w:val="00D47A5E"/>
    <w:rsid w:val="00D503C9"/>
    <w:rsid w:val="00D5146A"/>
    <w:rsid w:val="00D718A0"/>
    <w:rsid w:val="00D72EB8"/>
    <w:rsid w:val="00D806F4"/>
    <w:rsid w:val="00D81754"/>
    <w:rsid w:val="00D86B55"/>
    <w:rsid w:val="00D91653"/>
    <w:rsid w:val="00D91B14"/>
    <w:rsid w:val="00D93D0B"/>
    <w:rsid w:val="00D96A46"/>
    <w:rsid w:val="00DA0A0A"/>
    <w:rsid w:val="00DA1253"/>
    <w:rsid w:val="00DA45B9"/>
    <w:rsid w:val="00DA47F9"/>
    <w:rsid w:val="00DA4D6D"/>
    <w:rsid w:val="00DA6309"/>
    <w:rsid w:val="00DB3F61"/>
    <w:rsid w:val="00DB5BB1"/>
    <w:rsid w:val="00DC0DDD"/>
    <w:rsid w:val="00DC4B6D"/>
    <w:rsid w:val="00DC5260"/>
    <w:rsid w:val="00DC6933"/>
    <w:rsid w:val="00DD03D0"/>
    <w:rsid w:val="00DE0B9A"/>
    <w:rsid w:val="00DE4A16"/>
    <w:rsid w:val="00DE56B5"/>
    <w:rsid w:val="00DF14CE"/>
    <w:rsid w:val="00DF46CB"/>
    <w:rsid w:val="00DF4736"/>
    <w:rsid w:val="00DF700B"/>
    <w:rsid w:val="00E00EE1"/>
    <w:rsid w:val="00E02BF3"/>
    <w:rsid w:val="00E02DA4"/>
    <w:rsid w:val="00E11CAC"/>
    <w:rsid w:val="00E16EBE"/>
    <w:rsid w:val="00E2360D"/>
    <w:rsid w:val="00E24474"/>
    <w:rsid w:val="00E26A8B"/>
    <w:rsid w:val="00E310BA"/>
    <w:rsid w:val="00E40BFA"/>
    <w:rsid w:val="00E41969"/>
    <w:rsid w:val="00E4692F"/>
    <w:rsid w:val="00E616F4"/>
    <w:rsid w:val="00E6406F"/>
    <w:rsid w:val="00E655DD"/>
    <w:rsid w:val="00E74422"/>
    <w:rsid w:val="00E7500F"/>
    <w:rsid w:val="00E84897"/>
    <w:rsid w:val="00E859CA"/>
    <w:rsid w:val="00E90937"/>
    <w:rsid w:val="00E90BC9"/>
    <w:rsid w:val="00EA418C"/>
    <w:rsid w:val="00EA7118"/>
    <w:rsid w:val="00EB197D"/>
    <w:rsid w:val="00EB32DC"/>
    <w:rsid w:val="00EB3953"/>
    <w:rsid w:val="00EB442E"/>
    <w:rsid w:val="00EB4564"/>
    <w:rsid w:val="00EC2872"/>
    <w:rsid w:val="00EC3E21"/>
    <w:rsid w:val="00EC4411"/>
    <w:rsid w:val="00EC510B"/>
    <w:rsid w:val="00EC52CD"/>
    <w:rsid w:val="00ED4F02"/>
    <w:rsid w:val="00ED73D5"/>
    <w:rsid w:val="00ED7EAB"/>
    <w:rsid w:val="00EE213E"/>
    <w:rsid w:val="00EE4294"/>
    <w:rsid w:val="00EE5D93"/>
    <w:rsid w:val="00EE613E"/>
    <w:rsid w:val="00EF0CE6"/>
    <w:rsid w:val="00EF782E"/>
    <w:rsid w:val="00F014DD"/>
    <w:rsid w:val="00F025C2"/>
    <w:rsid w:val="00F0325B"/>
    <w:rsid w:val="00F04068"/>
    <w:rsid w:val="00F04749"/>
    <w:rsid w:val="00F06BA8"/>
    <w:rsid w:val="00F1068D"/>
    <w:rsid w:val="00F126F3"/>
    <w:rsid w:val="00F15AE0"/>
    <w:rsid w:val="00F24B58"/>
    <w:rsid w:val="00F25E26"/>
    <w:rsid w:val="00F26171"/>
    <w:rsid w:val="00F26E5E"/>
    <w:rsid w:val="00F27429"/>
    <w:rsid w:val="00F336E4"/>
    <w:rsid w:val="00F3399A"/>
    <w:rsid w:val="00F36F6E"/>
    <w:rsid w:val="00F44367"/>
    <w:rsid w:val="00F452C9"/>
    <w:rsid w:val="00F46877"/>
    <w:rsid w:val="00F4723F"/>
    <w:rsid w:val="00F54E27"/>
    <w:rsid w:val="00F5722C"/>
    <w:rsid w:val="00F57C7B"/>
    <w:rsid w:val="00F60B93"/>
    <w:rsid w:val="00F62074"/>
    <w:rsid w:val="00F6267E"/>
    <w:rsid w:val="00F6405A"/>
    <w:rsid w:val="00F653C7"/>
    <w:rsid w:val="00F66F82"/>
    <w:rsid w:val="00F70795"/>
    <w:rsid w:val="00F7195C"/>
    <w:rsid w:val="00F73A1C"/>
    <w:rsid w:val="00F8207E"/>
    <w:rsid w:val="00F823BF"/>
    <w:rsid w:val="00F8423E"/>
    <w:rsid w:val="00F86ADA"/>
    <w:rsid w:val="00F93D34"/>
    <w:rsid w:val="00FA2784"/>
    <w:rsid w:val="00FA35A4"/>
    <w:rsid w:val="00FA4FF2"/>
    <w:rsid w:val="00FA6937"/>
    <w:rsid w:val="00FB0B33"/>
    <w:rsid w:val="00FB3CD3"/>
    <w:rsid w:val="00FC248F"/>
    <w:rsid w:val="00FC6603"/>
    <w:rsid w:val="00FD0205"/>
    <w:rsid w:val="00FD1131"/>
    <w:rsid w:val="00FD19E8"/>
    <w:rsid w:val="00FD5B9E"/>
    <w:rsid w:val="00FD6A45"/>
    <w:rsid w:val="00FD6A8E"/>
    <w:rsid w:val="00FD738D"/>
    <w:rsid w:val="00FD7685"/>
    <w:rsid w:val="00FE2878"/>
    <w:rsid w:val="00FE3A04"/>
    <w:rsid w:val="00FF020B"/>
    <w:rsid w:val="00FF47EC"/>
    <w:rsid w:val="00FF6FA7"/>
    <w:rsid w:val="00FF7567"/>
    <w:rsid w:val="00FF7D5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09AAE-2935-4C8E-B1F0-2120B536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FFA"/>
  </w:style>
  <w:style w:type="paragraph" w:styleId="Ttulo1">
    <w:name w:val="heading 1"/>
    <w:basedOn w:val="Normal"/>
    <w:next w:val="Normal"/>
    <w:link w:val="Ttulo1Car"/>
    <w:uiPriority w:val="9"/>
    <w:qFormat/>
    <w:rsid w:val="00171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419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716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A09AF"/>
    <w:pPr>
      <w:keepNext/>
      <w:keepLines/>
      <w:spacing w:before="200" w:after="0" w:line="240" w:lineRule="auto"/>
      <w:ind w:firstLine="284"/>
      <w:jc w:val="both"/>
      <w:outlineLvl w:val="3"/>
    </w:pPr>
    <w:rPr>
      <w:rFonts w:asciiTheme="majorHAnsi" w:eastAsiaTheme="majorEastAsia" w:hAnsiTheme="majorHAnsi" w:cstheme="majorBidi"/>
      <w:b/>
      <w:bCs/>
      <w:i/>
      <w:iCs/>
      <w:color w:val="4F81BD" w:themeColor="accent1"/>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1CAC"/>
    <w:pPr>
      <w:widowControl w:val="0"/>
      <w:suppressAutoHyphens/>
      <w:autoSpaceDE w:val="0"/>
      <w:spacing w:after="0" w:line="240" w:lineRule="auto"/>
    </w:pPr>
    <w:rPr>
      <w:rFonts w:ascii="Courier New" w:eastAsia="Times New Roman" w:hAnsi="Courier New" w:cs="Courier New"/>
      <w:sz w:val="20"/>
      <w:szCs w:val="20"/>
      <w:lang w:val="en-US" w:eastAsia="ar-SA"/>
    </w:rPr>
  </w:style>
  <w:style w:type="character" w:customStyle="1" w:styleId="EncabezadoCar">
    <w:name w:val="Encabezado Car"/>
    <w:basedOn w:val="Fuentedeprrafopredeter"/>
    <w:link w:val="Encabezado"/>
    <w:uiPriority w:val="99"/>
    <w:semiHidden/>
    <w:rsid w:val="00E11CAC"/>
    <w:rPr>
      <w:rFonts w:ascii="Courier New" w:eastAsia="Times New Roman" w:hAnsi="Courier New" w:cs="Courier New"/>
      <w:sz w:val="20"/>
      <w:szCs w:val="20"/>
      <w:lang w:val="en-US" w:eastAsia="ar-SA"/>
    </w:rPr>
  </w:style>
  <w:style w:type="character" w:customStyle="1" w:styleId="PrrafodelistaCar">
    <w:name w:val="Párrafo de lista Car"/>
    <w:aliases w:val="TIT 2 IND Car"/>
    <w:basedOn w:val="Fuentedeprrafopredeter"/>
    <w:link w:val="Prrafodelista"/>
    <w:uiPriority w:val="34"/>
    <w:locked/>
    <w:rsid w:val="00E11CAC"/>
    <w:rPr>
      <w:rFonts w:ascii="Calibri" w:eastAsia="Calibri" w:hAnsi="Calibri" w:cs="Calibri"/>
      <w:lang w:eastAsia="ar-SA"/>
    </w:rPr>
  </w:style>
  <w:style w:type="paragraph" w:styleId="Prrafodelista">
    <w:name w:val="List Paragraph"/>
    <w:aliases w:val="TIT 2 IND"/>
    <w:basedOn w:val="Normal"/>
    <w:link w:val="PrrafodelistaCar"/>
    <w:uiPriority w:val="34"/>
    <w:qFormat/>
    <w:rsid w:val="00E11CAC"/>
    <w:pPr>
      <w:suppressAutoHyphens/>
      <w:ind w:left="720"/>
    </w:pPr>
    <w:rPr>
      <w:rFonts w:ascii="Calibri" w:eastAsia="Calibri" w:hAnsi="Calibri" w:cs="Calibri"/>
      <w:lang w:eastAsia="ar-SA"/>
    </w:rPr>
  </w:style>
  <w:style w:type="paragraph" w:customStyle="1" w:styleId="yiv1546914829msonormal">
    <w:name w:val="yiv1546914829msonormal"/>
    <w:basedOn w:val="Normal"/>
    <w:uiPriority w:val="99"/>
    <w:rsid w:val="00E11CAC"/>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E11C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CAC"/>
    <w:rPr>
      <w:rFonts w:ascii="Tahoma" w:hAnsi="Tahoma" w:cs="Tahoma"/>
      <w:sz w:val="16"/>
      <w:szCs w:val="16"/>
      <w:lang w:val="es-AR"/>
    </w:rPr>
  </w:style>
  <w:style w:type="paragraph" w:styleId="Piedepgina">
    <w:name w:val="footer"/>
    <w:basedOn w:val="Normal"/>
    <w:link w:val="PiedepginaCar"/>
    <w:unhideWhenUsed/>
    <w:rsid w:val="00046D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46DB1"/>
    <w:rPr>
      <w:lang w:val="es-AR"/>
    </w:rPr>
  </w:style>
  <w:style w:type="character" w:customStyle="1" w:styleId="apple-converted-space">
    <w:name w:val="apple-converted-space"/>
    <w:basedOn w:val="Fuentedeprrafopredeter"/>
    <w:rsid w:val="00066621"/>
  </w:style>
  <w:style w:type="character" w:styleId="Hipervnculo">
    <w:name w:val="Hyperlink"/>
    <w:basedOn w:val="Fuentedeprrafopredeter"/>
    <w:uiPriority w:val="99"/>
    <w:semiHidden/>
    <w:unhideWhenUsed/>
    <w:rsid w:val="00066621"/>
    <w:rPr>
      <w:color w:val="0000FF"/>
      <w:u w:val="single"/>
    </w:rPr>
  </w:style>
  <w:style w:type="character" w:styleId="Nmerodepgina">
    <w:name w:val="page number"/>
    <w:basedOn w:val="Fuentedeprrafopredeter"/>
    <w:rsid w:val="00887927"/>
  </w:style>
  <w:style w:type="character" w:customStyle="1" w:styleId="Ttulo4Car">
    <w:name w:val="Título 4 Car"/>
    <w:basedOn w:val="Fuentedeprrafopredeter"/>
    <w:link w:val="Ttulo4"/>
    <w:uiPriority w:val="9"/>
    <w:semiHidden/>
    <w:rsid w:val="007A09AF"/>
    <w:rPr>
      <w:rFonts w:asciiTheme="majorHAnsi" w:eastAsiaTheme="majorEastAsia" w:hAnsiTheme="majorHAnsi" w:cstheme="majorBidi"/>
      <w:b/>
      <w:bCs/>
      <w:i/>
      <w:iCs/>
      <w:color w:val="4F81BD" w:themeColor="accent1"/>
      <w:sz w:val="24"/>
      <w:szCs w:val="20"/>
      <w:lang w:val="es-ES_tradnl" w:eastAsia="es-ES"/>
    </w:rPr>
  </w:style>
  <w:style w:type="character" w:customStyle="1" w:styleId="Ttulo2Car">
    <w:name w:val="Título 2 Car"/>
    <w:basedOn w:val="Fuentedeprrafopredeter"/>
    <w:link w:val="Ttulo2"/>
    <w:uiPriority w:val="9"/>
    <w:semiHidden/>
    <w:rsid w:val="00E4196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17167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71675"/>
    <w:rPr>
      <w:rFonts w:asciiTheme="majorHAnsi" w:eastAsiaTheme="majorEastAsia" w:hAnsiTheme="majorHAnsi" w:cstheme="majorBidi"/>
      <w:b/>
      <w:bCs/>
      <w:color w:val="4F81BD" w:themeColor="accent1"/>
    </w:rPr>
  </w:style>
  <w:style w:type="paragraph" w:styleId="Sinespaciado">
    <w:name w:val="No Spacing"/>
    <w:uiPriority w:val="1"/>
    <w:qFormat/>
    <w:rsid w:val="00171675"/>
    <w:pPr>
      <w:spacing w:after="0" w:line="240" w:lineRule="auto"/>
      <w:ind w:firstLine="284"/>
      <w:jc w:val="both"/>
    </w:pPr>
    <w:rPr>
      <w:rFonts w:ascii="Arial" w:eastAsia="Times New Roman" w:hAnsi="Arial" w:cs="Times New Roman"/>
      <w:sz w:val="24"/>
      <w:szCs w:val="20"/>
      <w:lang w:val="es-ES_tradnl" w:eastAsia="es-ES"/>
    </w:rPr>
  </w:style>
  <w:style w:type="paragraph" w:customStyle="1" w:styleId="Default">
    <w:name w:val="Default"/>
    <w:rsid w:val="00864A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486">
      <w:bodyDiv w:val="1"/>
      <w:marLeft w:val="0"/>
      <w:marRight w:val="0"/>
      <w:marTop w:val="0"/>
      <w:marBottom w:val="0"/>
      <w:divBdr>
        <w:top w:val="none" w:sz="0" w:space="0" w:color="auto"/>
        <w:left w:val="none" w:sz="0" w:space="0" w:color="auto"/>
        <w:bottom w:val="none" w:sz="0" w:space="0" w:color="auto"/>
        <w:right w:val="none" w:sz="0" w:space="0" w:color="auto"/>
      </w:divBdr>
    </w:div>
    <w:div w:id="100951147">
      <w:bodyDiv w:val="1"/>
      <w:marLeft w:val="0"/>
      <w:marRight w:val="0"/>
      <w:marTop w:val="0"/>
      <w:marBottom w:val="0"/>
      <w:divBdr>
        <w:top w:val="none" w:sz="0" w:space="0" w:color="auto"/>
        <w:left w:val="none" w:sz="0" w:space="0" w:color="auto"/>
        <w:bottom w:val="none" w:sz="0" w:space="0" w:color="auto"/>
        <w:right w:val="none" w:sz="0" w:space="0" w:color="auto"/>
      </w:divBdr>
    </w:div>
    <w:div w:id="318577875">
      <w:bodyDiv w:val="1"/>
      <w:marLeft w:val="0"/>
      <w:marRight w:val="0"/>
      <w:marTop w:val="0"/>
      <w:marBottom w:val="0"/>
      <w:divBdr>
        <w:top w:val="none" w:sz="0" w:space="0" w:color="auto"/>
        <w:left w:val="none" w:sz="0" w:space="0" w:color="auto"/>
        <w:bottom w:val="none" w:sz="0" w:space="0" w:color="auto"/>
        <w:right w:val="none" w:sz="0" w:space="0" w:color="auto"/>
      </w:divBdr>
    </w:div>
    <w:div w:id="802307807">
      <w:bodyDiv w:val="1"/>
      <w:marLeft w:val="0"/>
      <w:marRight w:val="0"/>
      <w:marTop w:val="0"/>
      <w:marBottom w:val="0"/>
      <w:divBdr>
        <w:top w:val="none" w:sz="0" w:space="0" w:color="auto"/>
        <w:left w:val="none" w:sz="0" w:space="0" w:color="auto"/>
        <w:bottom w:val="none" w:sz="0" w:space="0" w:color="auto"/>
        <w:right w:val="none" w:sz="0" w:space="0" w:color="auto"/>
      </w:divBdr>
    </w:div>
    <w:div w:id="887229670">
      <w:bodyDiv w:val="1"/>
      <w:marLeft w:val="0"/>
      <w:marRight w:val="0"/>
      <w:marTop w:val="0"/>
      <w:marBottom w:val="0"/>
      <w:divBdr>
        <w:top w:val="none" w:sz="0" w:space="0" w:color="auto"/>
        <w:left w:val="none" w:sz="0" w:space="0" w:color="auto"/>
        <w:bottom w:val="none" w:sz="0" w:space="0" w:color="auto"/>
        <w:right w:val="none" w:sz="0" w:space="0" w:color="auto"/>
      </w:divBdr>
    </w:div>
    <w:div w:id="893811114">
      <w:bodyDiv w:val="1"/>
      <w:marLeft w:val="0"/>
      <w:marRight w:val="0"/>
      <w:marTop w:val="0"/>
      <w:marBottom w:val="0"/>
      <w:divBdr>
        <w:top w:val="none" w:sz="0" w:space="0" w:color="auto"/>
        <w:left w:val="none" w:sz="0" w:space="0" w:color="auto"/>
        <w:bottom w:val="none" w:sz="0" w:space="0" w:color="auto"/>
        <w:right w:val="none" w:sz="0" w:space="0" w:color="auto"/>
      </w:divBdr>
    </w:div>
    <w:div w:id="1014114866">
      <w:bodyDiv w:val="1"/>
      <w:marLeft w:val="0"/>
      <w:marRight w:val="0"/>
      <w:marTop w:val="0"/>
      <w:marBottom w:val="0"/>
      <w:divBdr>
        <w:top w:val="none" w:sz="0" w:space="0" w:color="auto"/>
        <w:left w:val="none" w:sz="0" w:space="0" w:color="auto"/>
        <w:bottom w:val="none" w:sz="0" w:space="0" w:color="auto"/>
        <w:right w:val="none" w:sz="0" w:space="0" w:color="auto"/>
      </w:divBdr>
    </w:div>
    <w:div w:id="1114709722">
      <w:bodyDiv w:val="1"/>
      <w:marLeft w:val="0"/>
      <w:marRight w:val="0"/>
      <w:marTop w:val="0"/>
      <w:marBottom w:val="0"/>
      <w:divBdr>
        <w:top w:val="none" w:sz="0" w:space="0" w:color="auto"/>
        <w:left w:val="none" w:sz="0" w:space="0" w:color="auto"/>
        <w:bottom w:val="none" w:sz="0" w:space="0" w:color="auto"/>
        <w:right w:val="none" w:sz="0" w:space="0" w:color="auto"/>
      </w:divBdr>
    </w:div>
    <w:div w:id="1117527100">
      <w:bodyDiv w:val="1"/>
      <w:marLeft w:val="0"/>
      <w:marRight w:val="0"/>
      <w:marTop w:val="0"/>
      <w:marBottom w:val="0"/>
      <w:divBdr>
        <w:top w:val="none" w:sz="0" w:space="0" w:color="auto"/>
        <w:left w:val="none" w:sz="0" w:space="0" w:color="auto"/>
        <w:bottom w:val="none" w:sz="0" w:space="0" w:color="auto"/>
        <w:right w:val="none" w:sz="0" w:space="0" w:color="auto"/>
      </w:divBdr>
    </w:div>
    <w:div w:id="1268612455">
      <w:bodyDiv w:val="1"/>
      <w:marLeft w:val="0"/>
      <w:marRight w:val="0"/>
      <w:marTop w:val="0"/>
      <w:marBottom w:val="0"/>
      <w:divBdr>
        <w:top w:val="none" w:sz="0" w:space="0" w:color="auto"/>
        <w:left w:val="none" w:sz="0" w:space="0" w:color="auto"/>
        <w:bottom w:val="none" w:sz="0" w:space="0" w:color="auto"/>
        <w:right w:val="none" w:sz="0" w:space="0" w:color="auto"/>
      </w:divBdr>
    </w:div>
    <w:div w:id="1337609632">
      <w:bodyDiv w:val="1"/>
      <w:marLeft w:val="0"/>
      <w:marRight w:val="0"/>
      <w:marTop w:val="0"/>
      <w:marBottom w:val="0"/>
      <w:divBdr>
        <w:top w:val="none" w:sz="0" w:space="0" w:color="auto"/>
        <w:left w:val="none" w:sz="0" w:space="0" w:color="auto"/>
        <w:bottom w:val="none" w:sz="0" w:space="0" w:color="auto"/>
        <w:right w:val="none" w:sz="0" w:space="0" w:color="auto"/>
      </w:divBdr>
    </w:div>
    <w:div w:id="1472745231">
      <w:bodyDiv w:val="1"/>
      <w:marLeft w:val="0"/>
      <w:marRight w:val="0"/>
      <w:marTop w:val="0"/>
      <w:marBottom w:val="0"/>
      <w:divBdr>
        <w:top w:val="none" w:sz="0" w:space="0" w:color="auto"/>
        <w:left w:val="none" w:sz="0" w:space="0" w:color="auto"/>
        <w:bottom w:val="none" w:sz="0" w:space="0" w:color="auto"/>
        <w:right w:val="none" w:sz="0" w:space="0" w:color="auto"/>
      </w:divBdr>
    </w:div>
    <w:div w:id="1537814693">
      <w:bodyDiv w:val="1"/>
      <w:marLeft w:val="0"/>
      <w:marRight w:val="0"/>
      <w:marTop w:val="0"/>
      <w:marBottom w:val="0"/>
      <w:divBdr>
        <w:top w:val="none" w:sz="0" w:space="0" w:color="auto"/>
        <w:left w:val="none" w:sz="0" w:space="0" w:color="auto"/>
        <w:bottom w:val="none" w:sz="0" w:space="0" w:color="auto"/>
        <w:right w:val="none" w:sz="0" w:space="0" w:color="auto"/>
      </w:divBdr>
    </w:div>
    <w:div w:id="1544438629">
      <w:bodyDiv w:val="1"/>
      <w:marLeft w:val="0"/>
      <w:marRight w:val="0"/>
      <w:marTop w:val="0"/>
      <w:marBottom w:val="0"/>
      <w:divBdr>
        <w:top w:val="none" w:sz="0" w:space="0" w:color="auto"/>
        <w:left w:val="none" w:sz="0" w:space="0" w:color="auto"/>
        <w:bottom w:val="none" w:sz="0" w:space="0" w:color="auto"/>
        <w:right w:val="none" w:sz="0" w:space="0" w:color="auto"/>
      </w:divBdr>
    </w:div>
    <w:div w:id="1752195457">
      <w:bodyDiv w:val="1"/>
      <w:marLeft w:val="0"/>
      <w:marRight w:val="0"/>
      <w:marTop w:val="0"/>
      <w:marBottom w:val="0"/>
      <w:divBdr>
        <w:top w:val="none" w:sz="0" w:space="0" w:color="auto"/>
        <w:left w:val="none" w:sz="0" w:space="0" w:color="auto"/>
        <w:bottom w:val="none" w:sz="0" w:space="0" w:color="auto"/>
        <w:right w:val="none" w:sz="0" w:space="0" w:color="auto"/>
      </w:divBdr>
    </w:div>
    <w:div w:id="1752463633">
      <w:bodyDiv w:val="1"/>
      <w:marLeft w:val="0"/>
      <w:marRight w:val="0"/>
      <w:marTop w:val="0"/>
      <w:marBottom w:val="0"/>
      <w:divBdr>
        <w:top w:val="none" w:sz="0" w:space="0" w:color="auto"/>
        <w:left w:val="none" w:sz="0" w:space="0" w:color="auto"/>
        <w:bottom w:val="none" w:sz="0" w:space="0" w:color="auto"/>
        <w:right w:val="none" w:sz="0" w:space="0" w:color="auto"/>
      </w:divBdr>
    </w:div>
    <w:div w:id="1859538168">
      <w:bodyDiv w:val="1"/>
      <w:marLeft w:val="0"/>
      <w:marRight w:val="0"/>
      <w:marTop w:val="0"/>
      <w:marBottom w:val="0"/>
      <w:divBdr>
        <w:top w:val="none" w:sz="0" w:space="0" w:color="auto"/>
        <w:left w:val="none" w:sz="0" w:space="0" w:color="auto"/>
        <w:bottom w:val="none" w:sz="0" w:space="0" w:color="auto"/>
        <w:right w:val="none" w:sz="0" w:space="0" w:color="auto"/>
      </w:divBdr>
    </w:div>
    <w:div w:id="1885365567">
      <w:bodyDiv w:val="1"/>
      <w:marLeft w:val="0"/>
      <w:marRight w:val="0"/>
      <w:marTop w:val="0"/>
      <w:marBottom w:val="0"/>
      <w:divBdr>
        <w:top w:val="none" w:sz="0" w:space="0" w:color="auto"/>
        <w:left w:val="none" w:sz="0" w:space="0" w:color="auto"/>
        <w:bottom w:val="none" w:sz="0" w:space="0" w:color="auto"/>
        <w:right w:val="none" w:sz="0" w:space="0" w:color="auto"/>
      </w:divBdr>
    </w:div>
    <w:div w:id="2056930529">
      <w:bodyDiv w:val="1"/>
      <w:marLeft w:val="0"/>
      <w:marRight w:val="0"/>
      <w:marTop w:val="0"/>
      <w:marBottom w:val="0"/>
      <w:divBdr>
        <w:top w:val="none" w:sz="0" w:space="0" w:color="auto"/>
        <w:left w:val="none" w:sz="0" w:space="0" w:color="auto"/>
        <w:bottom w:val="none" w:sz="0" w:space="0" w:color="auto"/>
        <w:right w:val="none" w:sz="0" w:space="0" w:color="auto"/>
      </w:divBdr>
    </w:div>
    <w:div w:id="2100061346">
      <w:bodyDiv w:val="1"/>
      <w:marLeft w:val="0"/>
      <w:marRight w:val="0"/>
      <w:marTop w:val="0"/>
      <w:marBottom w:val="0"/>
      <w:divBdr>
        <w:top w:val="none" w:sz="0" w:space="0" w:color="auto"/>
        <w:left w:val="none" w:sz="0" w:space="0" w:color="auto"/>
        <w:bottom w:val="none" w:sz="0" w:space="0" w:color="auto"/>
        <w:right w:val="none" w:sz="0" w:space="0" w:color="auto"/>
      </w:divBdr>
    </w:div>
    <w:div w:id="21145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078A5C509811C34983DC4C2557BA2B8B" ma:contentTypeVersion="0" ma:contentTypeDescription="Crear nuevo documento." ma:contentTypeScope="" ma:versionID="fb2fa99566fa6be6fed0d5e4c424ca03">
  <xsd:schema xmlns:xsd="http://www.w3.org/2001/XMLSchema" xmlns:xs="http://www.w3.org/2001/XMLSchema" xmlns:p="http://schemas.microsoft.com/office/2006/metadata/properties" xmlns:ns2="8f7f2b02-361a-46f8-9361-5c4aecfb9ebc" targetNamespace="http://schemas.microsoft.com/office/2006/metadata/properties" ma:root="true" ma:fieldsID="b4c26f74305476fd7b87c9911725229a" ns2:_="">
    <xsd:import namespace="8f7f2b02-361a-46f8-9361-5c4aecfb9e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2b02-361a-46f8-9361-5c4aecfb9ebc"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f7f2b02-361a-46f8-9361-5c4aecfb9ebc">CFA3TTQ3VTST-23-46</_dlc_DocId>
    <_dlc_DocIdUrl xmlns="8f7f2b02-361a-46f8-9361-5c4aecfb9ebc">
      <Url>https://guayaquil.gob.ec/_layouts/15/DocIdRedir.aspx?ID=CFA3TTQ3VTST-23-46</Url>
      <Description>CFA3TTQ3VTST-23-46</Description>
    </_dlc_DocIdUrl>
  </documentManagement>
</p:properties>
</file>

<file path=customXml/itemProps1.xml><?xml version="1.0" encoding="utf-8"?>
<ds:datastoreItem xmlns:ds="http://schemas.openxmlformats.org/officeDocument/2006/customXml" ds:itemID="{B48B8DD3-5F90-4DCB-AA59-5DA2D8607F21}"/>
</file>

<file path=customXml/itemProps2.xml><?xml version="1.0" encoding="utf-8"?>
<ds:datastoreItem xmlns:ds="http://schemas.openxmlformats.org/officeDocument/2006/customXml" ds:itemID="{E7EB06D7-69B9-4585-BA04-02BA9AA045DA}"/>
</file>

<file path=customXml/itemProps3.xml><?xml version="1.0" encoding="utf-8"?>
<ds:datastoreItem xmlns:ds="http://schemas.openxmlformats.org/officeDocument/2006/customXml" ds:itemID="{FC70F008-6A7C-40FD-A2F0-32063A287F15}"/>
</file>

<file path=customXml/itemProps4.xml><?xml version="1.0" encoding="utf-8"?>
<ds:datastoreItem xmlns:ds="http://schemas.openxmlformats.org/officeDocument/2006/customXml" ds:itemID="{2C3530D2-6DC2-42CD-87C8-882B83EEE4B5}"/>
</file>

<file path=customXml/itemProps5.xml><?xml version="1.0" encoding="utf-8"?>
<ds:datastoreItem xmlns:ds="http://schemas.openxmlformats.org/officeDocument/2006/customXml" ds:itemID="{E95AC4A7-8F10-472D-8242-3FECFE0AAC30}"/>
</file>

<file path=docProps/app.xml><?xml version="1.0" encoding="utf-8"?>
<Properties xmlns="http://schemas.openxmlformats.org/officeDocument/2006/extended-properties" xmlns:vt="http://schemas.openxmlformats.org/officeDocument/2006/docPropsVTypes">
  <Template>Normal</Template>
  <TotalTime>331</TotalTime>
  <Pages>1</Pages>
  <Words>5905</Words>
  <Characters>32478</Characters>
  <Application>Microsoft Office Word</Application>
  <DocSecurity>0</DocSecurity>
  <Lines>270</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Sofia Morocho</cp:lastModifiedBy>
  <cp:revision>7</cp:revision>
  <dcterms:created xsi:type="dcterms:W3CDTF">2015-12-14T18:03:00Z</dcterms:created>
  <dcterms:modified xsi:type="dcterms:W3CDTF">2015-12-14T22:55:00Z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0x010100078A5C509811C34983DC4C2557BA2B8B</vt:lpwstr>
  </property>
  <property fmtid="{D5CDD505-2E9C-101B-9397-08002B2CF9AE}" pid="3" name="_dlc_DocIdItemGuid">
    <vt:lpwstr>651a0bda-8a14-4fa7-b4fd-2f737f2cadc9</vt:lpwstr>
  </property>
</Properties>
</file>